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8C5" w:rsidRDefault="000458C5" w:rsidP="001944FC">
      <w:pPr>
        <w:ind w:right="34"/>
        <w:rPr>
          <w:rFonts w:ascii="Times New Roman" w:hAnsi="Times New Roman"/>
          <w:b/>
          <w:color w:val="FF0000"/>
          <w:szCs w:val="24"/>
        </w:rPr>
      </w:pPr>
    </w:p>
    <w:p w:rsidR="00E04277" w:rsidRDefault="00190F32" w:rsidP="00E04277">
      <w:pPr>
        <w:ind w:right="34" w:firstLine="720"/>
        <w:rPr>
          <w:rFonts w:ascii="Times New Roman" w:hAnsi="Times New Roman"/>
          <w:szCs w:val="24"/>
        </w:rPr>
      </w:pPr>
      <w:r>
        <w:rPr>
          <w:rFonts w:ascii="Times New Roman" w:hAnsi="Times New Roman"/>
          <w:szCs w:val="24"/>
        </w:rPr>
        <w:t>Adem Çelik İlkokulu-Ortaokulu</w:t>
      </w:r>
      <w:bookmarkStart w:id="0" w:name="_GoBack"/>
      <w:bookmarkEnd w:id="0"/>
      <w:r w:rsidR="00E04277" w:rsidRPr="00E04277">
        <w:rPr>
          <w:rFonts w:ascii="Times New Roman" w:hAnsi="Times New Roman"/>
          <w:szCs w:val="24"/>
        </w:rPr>
        <w:t xml:space="preserve"> Müdürlüğü, İSG yönetim sisteminin ve İSG performansının sürekliliğini sağlamak ve sürekli iyileştirmek için, ilgili fonksiyonlarda ve seviyelerde İSG hedeflerini oluşturur.</w:t>
      </w:r>
    </w:p>
    <w:p w:rsidR="00E04277" w:rsidRPr="00E04277" w:rsidRDefault="00E04277" w:rsidP="00E04277">
      <w:pPr>
        <w:ind w:right="34" w:firstLine="720"/>
        <w:rPr>
          <w:rFonts w:ascii="Times New Roman" w:hAnsi="Times New Roman"/>
          <w:szCs w:val="24"/>
        </w:rPr>
      </w:pPr>
    </w:p>
    <w:p w:rsidR="00E04277" w:rsidRPr="00E04277" w:rsidRDefault="00E04277" w:rsidP="00E04277">
      <w:pPr>
        <w:ind w:right="34"/>
        <w:rPr>
          <w:rFonts w:ascii="Times New Roman" w:hAnsi="Times New Roman"/>
          <w:szCs w:val="24"/>
        </w:rPr>
      </w:pPr>
      <w:r w:rsidRPr="00E04277">
        <w:rPr>
          <w:rFonts w:ascii="Times New Roman" w:hAnsi="Times New Roman"/>
          <w:szCs w:val="24"/>
        </w:rPr>
        <w:t>İSG hedefleri;</w:t>
      </w:r>
    </w:p>
    <w:p w:rsidR="00E04277" w:rsidRDefault="00E04277" w:rsidP="00E04277">
      <w:pPr>
        <w:ind w:right="34" w:firstLine="720"/>
        <w:rPr>
          <w:rFonts w:ascii="Times New Roman" w:hAnsi="Times New Roman"/>
          <w:szCs w:val="24"/>
        </w:rPr>
      </w:pPr>
      <w:r w:rsidRPr="00E04277">
        <w:rPr>
          <w:rFonts w:ascii="Times New Roman" w:hAnsi="Times New Roman"/>
          <w:szCs w:val="24"/>
        </w:rPr>
        <w:t>İş kazaları ve meslek hastalıklarını proaktif bir yaklaşım ile önlemeyi, tüm paydaşlarımızın katılımıyla, risklerin kabul edilebilir  seviyeye düşürülmesini ve güvenlik kültürünün  yaşam tarzı haline getirilmesi için;</w:t>
      </w:r>
    </w:p>
    <w:p w:rsidR="00E04277" w:rsidRPr="00E04277" w:rsidRDefault="00E04277" w:rsidP="00E04277">
      <w:pPr>
        <w:ind w:right="34" w:firstLine="720"/>
        <w:rPr>
          <w:rFonts w:ascii="Times New Roman" w:hAnsi="Times New Roman"/>
          <w:szCs w:val="24"/>
        </w:rPr>
      </w:pPr>
    </w:p>
    <w:p w:rsidR="00E04277" w:rsidRPr="00E04277" w:rsidRDefault="00E04277" w:rsidP="00E04277">
      <w:pPr>
        <w:ind w:right="34"/>
        <w:rPr>
          <w:rFonts w:ascii="Times New Roman" w:hAnsi="Times New Roman"/>
          <w:szCs w:val="24"/>
        </w:rPr>
      </w:pPr>
      <w:r w:rsidRPr="00E04277">
        <w:rPr>
          <w:rFonts w:ascii="Times New Roman" w:hAnsi="Times New Roman"/>
          <w:szCs w:val="24"/>
        </w:rPr>
        <w:t>-</w:t>
      </w:r>
      <w:r w:rsidRPr="00E04277">
        <w:rPr>
          <w:rFonts w:ascii="Times New Roman" w:hAnsi="Times New Roman"/>
          <w:szCs w:val="24"/>
        </w:rPr>
        <w:tab/>
        <w:t>Tüm çalışanlarımızın Temel İSG Eğitimlerinin almalarını sağlamak,</w:t>
      </w:r>
    </w:p>
    <w:p w:rsidR="00E04277" w:rsidRPr="00E04277" w:rsidRDefault="00E04277" w:rsidP="00E04277">
      <w:pPr>
        <w:ind w:right="34"/>
        <w:rPr>
          <w:rFonts w:ascii="Times New Roman" w:hAnsi="Times New Roman"/>
          <w:szCs w:val="24"/>
        </w:rPr>
      </w:pPr>
      <w:r w:rsidRPr="00E04277">
        <w:rPr>
          <w:rFonts w:ascii="Times New Roman" w:hAnsi="Times New Roman"/>
          <w:szCs w:val="24"/>
        </w:rPr>
        <w:t>-</w:t>
      </w:r>
      <w:r w:rsidRPr="00E04277">
        <w:rPr>
          <w:rFonts w:ascii="Times New Roman" w:hAnsi="Times New Roman"/>
          <w:szCs w:val="24"/>
        </w:rPr>
        <w:tab/>
        <w:t>Özel politika gerektiren çalışanlar için eğitimlerin tamamlanması,</w:t>
      </w:r>
    </w:p>
    <w:p w:rsidR="00E04277" w:rsidRPr="00E04277" w:rsidRDefault="00E04277" w:rsidP="00E04277">
      <w:pPr>
        <w:ind w:right="34"/>
        <w:rPr>
          <w:rFonts w:ascii="Times New Roman" w:hAnsi="Times New Roman"/>
          <w:szCs w:val="24"/>
        </w:rPr>
      </w:pPr>
      <w:r w:rsidRPr="00E04277">
        <w:rPr>
          <w:rFonts w:ascii="Times New Roman" w:hAnsi="Times New Roman"/>
          <w:szCs w:val="24"/>
        </w:rPr>
        <w:t>-</w:t>
      </w:r>
      <w:r w:rsidRPr="00E04277">
        <w:rPr>
          <w:rFonts w:ascii="Times New Roman" w:hAnsi="Times New Roman"/>
          <w:szCs w:val="24"/>
        </w:rPr>
        <w:tab/>
        <w:t>İSG Kurulu ve risk değerlendirme ekip üyelerinin eğitimlerinin tamamlanması,</w:t>
      </w:r>
    </w:p>
    <w:p w:rsidR="00E04277" w:rsidRDefault="00E04277" w:rsidP="00E04277">
      <w:pPr>
        <w:ind w:right="34"/>
        <w:rPr>
          <w:rFonts w:ascii="Times New Roman" w:hAnsi="Times New Roman"/>
          <w:szCs w:val="24"/>
        </w:rPr>
      </w:pPr>
      <w:r w:rsidRPr="00E04277">
        <w:rPr>
          <w:rFonts w:ascii="Times New Roman" w:hAnsi="Times New Roman"/>
          <w:szCs w:val="24"/>
        </w:rPr>
        <w:t>-</w:t>
      </w:r>
      <w:r w:rsidRPr="00E04277">
        <w:rPr>
          <w:rFonts w:ascii="Times New Roman" w:hAnsi="Times New Roman"/>
          <w:szCs w:val="24"/>
        </w:rPr>
        <w:tab/>
        <w:t>Destek elemanlarının eğitimlerinin tamamlanması,</w:t>
      </w:r>
    </w:p>
    <w:p w:rsidR="00F11763" w:rsidRDefault="00F11763" w:rsidP="00E04277">
      <w:pPr>
        <w:ind w:right="34"/>
        <w:rPr>
          <w:rFonts w:ascii="Times New Roman" w:hAnsi="Times New Roman"/>
          <w:szCs w:val="24"/>
        </w:rPr>
      </w:pPr>
      <w:r>
        <w:rPr>
          <w:rFonts w:ascii="Times New Roman" w:hAnsi="Times New Roman"/>
          <w:szCs w:val="24"/>
        </w:rPr>
        <w:t>-           Çalışanların işe giriş ve periyodik muayenelerinin takip edilmesi</w:t>
      </w:r>
    </w:p>
    <w:p w:rsidR="00E04277" w:rsidRPr="00E04277" w:rsidRDefault="00E04277" w:rsidP="00E04277">
      <w:pPr>
        <w:ind w:right="34"/>
        <w:rPr>
          <w:rFonts w:ascii="Times New Roman" w:hAnsi="Times New Roman"/>
          <w:szCs w:val="24"/>
        </w:rPr>
      </w:pPr>
      <w:r>
        <w:rPr>
          <w:rFonts w:ascii="Times New Roman" w:hAnsi="Times New Roman"/>
          <w:szCs w:val="24"/>
        </w:rPr>
        <w:t>-           Ramak Kala Olay kayıtlarının tutulması</w:t>
      </w:r>
    </w:p>
    <w:p w:rsidR="00E04277" w:rsidRPr="00E04277" w:rsidRDefault="00E04277" w:rsidP="00E04277">
      <w:pPr>
        <w:ind w:right="34"/>
        <w:rPr>
          <w:rFonts w:ascii="Times New Roman" w:hAnsi="Times New Roman"/>
          <w:szCs w:val="24"/>
        </w:rPr>
      </w:pPr>
      <w:r w:rsidRPr="00E04277">
        <w:rPr>
          <w:rFonts w:ascii="Times New Roman" w:hAnsi="Times New Roman"/>
          <w:szCs w:val="24"/>
        </w:rPr>
        <w:t>-</w:t>
      </w:r>
      <w:r w:rsidRPr="00E04277">
        <w:rPr>
          <w:rFonts w:ascii="Times New Roman" w:hAnsi="Times New Roman"/>
          <w:szCs w:val="24"/>
        </w:rPr>
        <w:tab/>
        <w:t>İş kazası ve meslek hastalıklarının sayılarının düşürülmesi,</w:t>
      </w:r>
    </w:p>
    <w:p w:rsidR="00E04277" w:rsidRDefault="00E04277" w:rsidP="00E04277">
      <w:pPr>
        <w:ind w:right="34"/>
        <w:rPr>
          <w:rFonts w:ascii="Times New Roman" w:hAnsi="Times New Roman"/>
          <w:szCs w:val="24"/>
        </w:rPr>
      </w:pPr>
      <w:r w:rsidRPr="00E04277">
        <w:rPr>
          <w:rFonts w:ascii="Times New Roman" w:hAnsi="Times New Roman"/>
          <w:szCs w:val="24"/>
        </w:rPr>
        <w:t>-</w:t>
      </w:r>
      <w:r w:rsidRPr="00E04277">
        <w:rPr>
          <w:rFonts w:ascii="Times New Roman" w:hAnsi="Times New Roman"/>
          <w:szCs w:val="24"/>
        </w:rPr>
        <w:tab/>
        <w:t>Periyodik kontrollerin ve bakımların zamanında yapılması,</w:t>
      </w:r>
    </w:p>
    <w:p w:rsidR="0073451C" w:rsidRPr="00E04277" w:rsidRDefault="0073451C" w:rsidP="00E04277">
      <w:pPr>
        <w:ind w:right="34"/>
        <w:rPr>
          <w:rFonts w:ascii="Times New Roman" w:hAnsi="Times New Roman"/>
          <w:szCs w:val="24"/>
        </w:rPr>
      </w:pPr>
      <w:r>
        <w:rPr>
          <w:rFonts w:ascii="Times New Roman" w:hAnsi="Times New Roman"/>
          <w:szCs w:val="24"/>
        </w:rPr>
        <w:t>-</w:t>
      </w:r>
      <w:r>
        <w:rPr>
          <w:rFonts w:ascii="Times New Roman" w:hAnsi="Times New Roman"/>
          <w:szCs w:val="24"/>
        </w:rPr>
        <w:tab/>
        <w:t>Tehlikelerin doğru tanımlanarak risk analizlerinin yapılması (Tehlike Tanımlama Formları, Ortam Gözetim R</w:t>
      </w:r>
      <w:r w:rsidR="008C306D">
        <w:rPr>
          <w:rFonts w:ascii="Times New Roman" w:hAnsi="Times New Roman"/>
          <w:szCs w:val="24"/>
        </w:rPr>
        <w:t>ap.</w:t>
      </w:r>
      <w:r>
        <w:rPr>
          <w:rFonts w:ascii="Times New Roman" w:hAnsi="Times New Roman"/>
          <w:szCs w:val="24"/>
        </w:rPr>
        <w:t>, Risk Değerlendirme Rap</w:t>
      </w:r>
      <w:r w:rsidR="008C306D">
        <w:rPr>
          <w:rFonts w:ascii="Times New Roman" w:hAnsi="Times New Roman"/>
          <w:szCs w:val="24"/>
        </w:rPr>
        <w:t>.)</w:t>
      </w:r>
    </w:p>
    <w:p w:rsidR="00E04277" w:rsidRPr="00E04277" w:rsidRDefault="00E04277" w:rsidP="00E04277">
      <w:pPr>
        <w:ind w:right="34"/>
        <w:rPr>
          <w:rFonts w:ascii="Times New Roman" w:hAnsi="Times New Roman"/>
          <w:szCs w:val="24"/>
        </w:rPr>
      </w:pPr>
      <w:r w:rsidRPr="00E04277">
        <w:rPr>
          <w:rFonts w:ascii="Times New Roman" w:hAnsi="Times New Roman"/>
          <w:szCs w:val="24"/>
        </w:rPr>
        <w:t>-</w:t>
      </w:r>
      <w:r w:rsidRPr="00E04277">
        <w:rPr>
          <w:rFonts w:ascii="Times New Roman" w:hAnsi="Times New Roman"/>
          <w:szCs w:val="24"/>
        </w:rPr>
        <w:tab/>
        <w:t>Tehlikelerin bertaraf edilmesi, (</w:t>
      </w:r>
      <w:r w:rsidR="00F11763">
        <w:rPr>
          <w:rFonts w:ascii="Times New Roman" w:hAnsi="Times New Roman"/>
          <w:szCs w:val="24"/>
        </w:rPr>
        <w:t>Düzeltici Faaliyet Formları</w:t>
      </w:r>
      <w:r w:rsidRPr="00E04277">
        <w:rPr>
          <w:rFonts w:ascii="Times New Roman" w:hAnsi="Times New Roman"/>
          <w:szCs w:val="24"/>
        </w:rPr>
        <w:t xml:space="preserve">) </w:t>
      </w:r>
    </w:p>
    <w:p w:rsidR="00E04277" w:rsidRPr="00E04277" w:rsidRDefault="00E04277" w:rsidP="00E04277">
      <w:pPr>
        <w:ind w:right="34"/>
        <w:rPr>
          <w:rFonts w:ascii="Times New Roman" w:hAnsi="Times New Roman"/>
          <w:szCs w:val="24"/>
        </w:rPr>
      </w:pPr>
      <w:r w:rsidRPr="00E04277">
        <w:rPr>
          <w:rFonts w:ascii="Times New Roman" w:hAnsi="Times New Roman"/>
          <w:szCs w:val="24"/>
        </w:rPr>
        <w:t>-</w:t>
      </w:r>
      <w:r w:rsidRPr="00E04277">
        <w:rPr>
          <w:rFonts w:ascii="Times New Roman" w:hAnsi="Times New Roman"/>
          <w:szCs w:val="24"/>
        </w:rPr>
        <w:tab/>
        <w:t xml:space="preserve">Acil durum </w:t>
      </w:r>
      <w:r w:rsidR="001F1D6C">
        <w:rPr>
          <w:rFonts w:ascii="Times New Roman" w:hAnsi="Times New Roman"/>
          <w:szCs w:val="24"/>
        </w:rPr>
        <w:t>planlarının hazırlanması ve test edilmesi,</w:t>
      </w:r>
    </w:p>
    <w:p w:rsidR="00E04277" w:rsidRPr="00E04277" w:rsidRDefault="00E04277" w:rsidP="00E04277">
      <w:pPr>
        <w:ind w:right="34"/>
        <w:rPr>
          <w:rFonts w:ascii="Times New Roman" w:hAnsi="Times New Roman"/>
          <w:szCs w:val="24"/>
        </w:rPr>
      </w:pPr>
      <w:r w:rsidRPr="00E04277">
        <w:rPr>
          <w:rFonts w:ascii="Times New Roman" w:hAnsi="Times New Roman"/>
          <w:szCs w:val="24"/>
        </w:rPr>
        <w:t>-</w:t>
      </w:r>
      <w:r w:rsidRPr="00E04277">
        <w:rPr>
          <w:rFonts w:ascii="Times New Roman" w:hAnsi="Times New Roman"/>
          <w:szCs w:val="24"/>
        </w:rPr>
        <w:tab/>
        <w:t>Çalışanların sisteme dahil edilmesi, (anketler</w:t>
      </w:r>
      <w:r w:rsidR="00F11763">
        <w:rPr>
          <w:rFonts w:ascii="Times New Roman" w:hAnsi="Times New Roman"/>
          <w:szCs w:val="24"/>
        </w:rPr>
        <w:t>, çalışan temsilcisi görüşme notları, çalıştaylar</w:t>
      </w:r>
      <w:r w:rsidRPr="00E04277">
        <w:rPr>
          <w:rFonts w:ascii="Times New Roman" w:hAnsi="Times New Roman"/>
          <w:szCs w:val="24"/>
        </w:rPr>
        <w:t xml:space="preserve">) </w:t>
      </w:r>
    </w:p>
    <w:p w:rsidR="00E04277" w:rsidRDefault="00E04277" w:rsidP="00E04277">
      <w:pPr>
        <w:ind w:right="34"/>
        <w:rPr>
          <w:rFonts w:ascii="Times New Roman" w:hAnsi="Times New Roman"/>
          <w:szCs w:val="24"/>
        </w:rPr>
      </w:pPr>
      <w:r w:rsidRPr="00E04277">
        <w:rPr>
          <w:rFonts w:ascii="Times New Roman" w:hAnsi="Times New Roman"/>
          <w:szCs w:val="24"/>
        </w:rPr>
        <w:t>-</w:t>
      </w:r>
      <w:r w:rsidRPr="00E04277">
        <w:rPr>
          <w:rFonts w:ascii="Times New Roman" w:hAnsi="Times New Roman"/>
          <w:szCs w:val="24"/>
        </w:rPr>
        <w:tab/>
        <w:t>İSG Kültürünün geliştirilmesi için diğer kurumlarla işbirliği.</w:t>
      </w:r>
    </w:p>
    <w:p w:rsidR="00740A66" w:rsidRDefault="00740A66" w:rsidP="00E04277">
      <w:pPr>
        <w:ind w:right="34"/>
        <w:rPr>
          <w:rFonts w:ascii="Times New Roman" w:hAnsi="Times New Roman"/>
          <w:bCs/>
          <w:szCs w:val="24"/>
        </w:rPr>
      </w:pPr>
      <w:r>
        <w:rPr>
          <w:rFonts w:ascii="Times New Roman" w:hAnsi="Times New Roman"/>
          <w:szCs w:val="24"/>
        </w:rPr>
        <w:t>-</w:t>
      </w:r>
      <w:r>
        <w:rPr>
          <w:rFonts w:ascii="Times New Roman" w:hAnsi="Times New Roman"/>
          <w:szCs w:val="24"/>
        </w:rPr>
        <w:tab/>
      </w:r>
      <w:r w:rsidRPr="00740A66">
        <w:rPr>
          <w:rFonts w:ascii="Times New Roman" w:hAnsi="Times New Roman"/>
          <w:bCs/>
          <w:szCs w:val="24"/>
        </w:rPr>
        <w:t>Atıkların geri kazanımını ve çevreye zarar vermeden bertaraf edilmesi</w:t>
      </w:r>
    </w:p>
    <w:p w:rsidR="00740A66" w:rsidRPr="00E04277" w:rsidRDefault="00740A66" w:rsidP="00E04277">
      <w:pPr>
        <w:ind w:right="34"/>
        <w:rPr>
          <w:rFonts w:ascii="Times New Roman" w:hAnsi="Times New Roman"/>
          <w:szCs w:val="24"/>
        </w:rPr>
      </w:pPr>
      <w:r>
        <w:rPr>
          <w:rFonts w:ascii="Times New Roman" w:hAnsi="Times New Roman"/>
          <w:bCs/>
          <w:szCs w:val="24"/>
        </w:rPr>
        <w:t>-</w:t>
      </w:r>
      <w:r>
        <w:rPr>
          <w:rFonts w:ascii="Times New Roman" w:hAnsi="Times New Roman"/>
          <w:bCs/>
          <w:szCs w:val="24"/>
        </w:rPr>
        <w:tab/>
      </w:r>
      <w:r w:rsidRPr="00740A66">
        <w:rPr>
          <w:rFonts w:ascii="Times New Roman" w:hAnsi="Times New Roman"/>
          <w:bCs/>
          <w:szCs w:val="24"/>
        </w:rPr>
        <w:t>Tüm payda</w:t>
      </w:r>
      <w:r>
        <w:rPr>
          <w:rFonts w:ascii="Times New Roman" w:hAnsi="Times New Roman"/>
          <w:bCs/>
          <w:szCs w:val="24"/>
        </w:rPr>
        <w:t>şlar ile etkin bir iletişim ku</w:t>
      </w:r>
      <w:r w:rsidRPr="00740A66">
        <w:rPr>
          <w:rFonts w:ascii="Times New Roman" w:hAnsi="Times New Roman"/>
          <w:bCs/>
          <w:szCs w:val="24"/>
        </w:rPr>
        <w:t>rulması</w:t>
      </w:r>
    </w:p>
    <w:p w:rsidR="00E04277" w:rsidRPr="00E04277" w:rsidRDefault="00E04277" w:rsidP="00E04277">
      <w:pPr>
        <w:ind w:right="34"/>
        <w:rPr>
          <w:rFonts w:ascii="Times New Roman" w:hAnsi="Times New Roman"/>
          <w:szCs w:val="24"/>
        </w:rPr>
      </w:pPr>
    </w:p>
    <w:p w:rsidR="00E04277" w:rsidRDefault="00E04277" w:rsidP="00E04277">
      <w:pPr>
        <w:ind w:right="34" w:firstLine="720"/>
        <w:rPr>
          <w:rFonts w:ascii="Times New Roman" w:hAnsi="Times New Roman"/>
          <w:szCs w:val="24"/>
        </w:rPr>
      </w:pPr>
      <w:r w:rsidRPr="00E04277">
        <w:rPr>
          <w:rFonts w:ascii="Times New Roman" w:hAnsi="Times New Roman"/>
          <w:szCs w:val="24"/>
        </w:rPr>
        <w:lastRenderedPageBreak/>
        <w:t>Kurum politikamız doğrultusunda, yukarıda belirtilen hususlar ile ilgili dokümante edilmiş bilgiye Büyükçekmece İlçe Milli Eğitim Müdürlüğü web sayfasından, kişisel başvuru ile yönetim sistemi dosyasına ve kurumda bulunan İSG panosuna erişim sağlanabilir. Bu dokümantasyon kurum içerisinde resmi yazışma kurallarına uygun olarak DYS sistemi üzerinden ilgililere iletilir.</w:t>
      </w:r>
    </w:p>
    <w:p w:rsidR="00E04277" w:rsidRPr="00E04277" w:rsidRDefault="00E04277" w:rsidP="00E04277">
      <w:pPr>
        <w:ind w:right="34" w:firstLine="720"/>
        <w:rPr>
          <w:rFonts w:ascii="Times New Roman" w:hAnsi="Times New Roman"/>
          <w:szCs w:val="24"/>
        </w:rPr>
      </w:pPr>
    </w:p>
    <w:p w:rsidR="00E04277" w:rsidRDefault="00E04277" w:rsidP="00E04277">
      <w:pPr>
        <w:ind w:right="34" w:firstLine="720"/>
        <w:rPr>
          <w:rFonts w:ascii="Times New Roman" w:hAnsi="Times New Roman"/>
          <w:szCs w:val="24"/>
        </w:rPr>
      </w:pPr>
      <w:r w:rsidRPr="00E04277">
        <w:rPr>
          <w:rFonts w:ascii="Times New Roman" w:hAnsi="Times New Roman"/>
          <w:szCs w:val="24"/>
        </w:rPr>
        <w:t>Bu dokümanda uygulanan İSG yönetim sistemi yaklaşımı Planla – Uygula - Kontrol Et - Önlem Al (PUKÖ) anlayışı üzerine kurulmuştur.</w:t>
      </w:r>
    </w:p>
    <w:p w:rsidR="00E04277" w:rsidRPr="00E04277" w:rsidRDefault="00E04277" w:rsidP="00E04277">
      <w:pPr>
        <w:ind w:right="34"/>
        <w:rPr>
          <w:rFonts w:ascii="Times New Roman" w:hAnsi="Times New Roman"/>
          <w:szCs w:val="24"/>
        </w:rPr>
      </w:pPr>
    </w:p>
    <w:p w:rsidR="00E04277" w:rsidRPr="00E04277" w:rsidRDefault="00E04277" w:rsidP="00E04277">
      <w:pPr>
        <w:ind w:right="34"/>
        <w:rPr>
          <w:rFonts w:ascii="Times New Roman" w:hAnsi="Times New Roman"/>
          <w:szCs w:val="24"/>
        </w:rPr>
      </w:pPr>
      <w:r w:rsidRPr="00E04277">
        <w:rPr>
          <w:rFonts w:ascii="Times New Roman" w:hAnsi="Times New Roman"/>
          <w:szCs w:val="24"/>
        </w:rPr>
        <w:t>a) Planla: İSG riskleri ve İSG fırsatları ile diğer riskler ve diğer fırsatları değerlendir ve sapta, kurumumuzun İSG politikasına uygun şekilde sonuçlar almayı sağlayacak İSG hedeflerini ve gerekli prosesleri belirleme;</w:t>
      </w:r>
    </w:p>
    <w:p w:rsidR="00E04277" w:rsidRPr="00E04277" w:rsidRDefault="00E04277" w:rsidP="00E04277">
      <w:pPr>
        <w:ind w:right="34"/>
        <w:rPr>
          <w:rFonts w:ascii="Times New Roman" w:hAnsi="Times New Roman"/>
          <w:szCs w:val="24"/>
        </w:rPr>
      </w:pPr>
      <w:r w:rsidRPr="00E04277">
        <w:rPr>
          <w:rFonts w:ascii="Times New Roman" w:hAnsi="Times New Roman"/>
          <w:szCs w:val="24"/>
        </w:rPr>
        <w:t>b) Uygula: Planlandığı şekilde prosesleri uygula;</w:t>
      </w:r>
    </w:p>
    <w:p w:rsidR="00E04277" w:rsidRPr="00E04277" w:rsidRDefault="00E04277" w:rsidP="00E04277">
      <w:pPr>
        <w:ind w:right="34"/>
        <w:rPr>
          <w:rFonts w:ascii="Times New Roman" w:hAnsi="Times New Roman"/>
          <w:szCs w:val="24"/>
        </w:rPr>
      </w:pPr>
      <w:r w:rsidRPr="00E04277">
        <w:rPr>
          <w:rFonts w:ascii="Times New Roman" w:hAnsi="Times New Roman"/>
          <w:szCs w:val="24"/>
        </w:rPr>
        <w:t>c) Kontrol Et: İSG politikası ve İSG hedeflerine göre faaliyet ve prosesleri izle, ölç ve sonuçları raporla;</w:t>
      </w:r>
    </w:p>
    <w:p w:rsidR="00E04277" w:rsidRPr="00E04277" w:rsidRDefault="00E04277" w:rsidP="00E04277">
      <w:pPr>
        <w:ind w:right="34"/>
        <w:rPr>
          <w:rFonts w:ascii="Times New Roman" w:hAnsi="Times New Roman"/>
          <w:szCs w:val="24"/>
        </w:rPr>
      </w:pPr>
      <w:r w:rsidRPr="00E04277">
        <w:rPr>
          <w:rFonts w:ascii="Times New Roman" w:hAnsi="Times New Roman"/>
          <w:szCs w:val="24"/>
        </w:rPr>
        <w:t>d) Önlem Al: Beklenen sonuçlara ulaşmak üzere İSG performansını devamlı iyileştirmek için gerekli önlemleri al.</w:t>
      </w:r>
    </w:p>
    <w:p w:rsidR="00E04277" w:rsidRDefault="00E04277" w:rsidP="001944FC">
      <w:pPr>
        <w:ind w:right="34"/>
        <w:rPr>
          <w:rFonts w:ascii="Times New Roman" w:hAnsi="Times New Roman"/>
          <w:b/>
          <w:color w:val="FF0000"/>
          <w:szCs w:val="24"/>
        </w:rPr>
      </w:pPr>
    </w:p>
    <w:p w:rsidR="00E04277" w:rsidRDefault="00E04277" w:rsidP="001944FC">
      <w:pPr>
        <w:ind w:right="34"/>
        <w:rPr>
          <w:rFonts w:ascii="Times New Roman" w:hAnsi="Times New Roman"/>
          <w:b/>
          <w:color w:val="FF0000"/>
          <w:szCs w:val="24"/>
        </w:rPr>
      </w:pPr>
    </w:p>
    <w:p w:rsidR="001944FC" w:rsidRDefault="001944FC" w:rsidP="001944FC">
      <w:pPr>
        <w:ind w:right="34"/>
        <w:rPr>
          <w:rFonts w:ascii="Times New Roman" w:hAnsi="Times New Roman"/>
          <w:b/>
          <w:color w:val="FF0000"/>
          <w:szCs w:val="24"/>
        </w:rPr>
      </w:pPr>
    </w:p>
    <w:tbl>
      <w:tblPr>
        <w:tblStyle w:val="TabloKlavuzu"/>
        <w:tblW w:w="15495" w:type="dxa"/>
        <w:tblInd w:w="-641" w:type="dxa"/>
        <w:tblLayout w:type="fixed"/>
        <w:tblLook w:val="04A0"/>
      </w:tblPr>
      <w:tblGrid>
        <w:gridCol w:w="5586"/>
        <w:gridCol w:w="1964"/>
        <w:gridCol w:w="900"/>
        <w:gridCol w:w="16"/>
        <w:gridCol w:w="1103"/>
        <w:gridCol w:w="6"/>
        <w:gridCol w:w="1320"/>
        <w:gridCol w:w="2503"/>
        <w:gridCol w:w="2097"/>
      </w:tblGrid>
      <w:tr w:rsidR="00422FCF" w:rsidRPr="00422FCF" w:rsidTr="00F11763">
        <w:trPr>
          <w:cantSplit/>
          <w:trHeight w:val="1432"/>
        </w:trPr>
        <w:tc>
          <w:tcPr>
            <w:tcW w:w="5586" w:type="dxa"/>
            <w:shd w:val="clear" w:color="auto" w:fill="E5B8B7" w:themeFill="accent2" w:themeFillTint="66"/>
          </w:tcPr>
          <w:p w:rsidR="00422FCF" w:rsidRPr="00422FCF" w:rsidRDefault="00422FCF" w:rsidP="00422FCF">
            <w:pPr>
              <w:pStyle w:val="stbilgi"/>
              <w:tabs>
                <w:tab w:val="clear" w:pos="4153"/>
                <w:tab w:val="clear" w:pos="8306"/>
              </w:tabs>
              <w:spacing w:before="120" w:after="120"/>
              <w:rPr>
                <w:rFonts w:ascii="Times New Roman" w:hAnsi="Times New Roman"/>
                <w:b/>
                <w:sz w:val="16"/>
                <w:szCs w:val="16"/>
              </w:rPr>
            </w:pPr>
            <w:r w:rsidRPr="00422FCF">
              <w:rPr>
                <w:rFonts w:ascii="Times New Roman" w:hAnsi="Times New Roman"/>
                <w:b/>
                <w:szCs w:val="24"/>
              </w:rPr>
              <w:t>Hedeflere Ulaşmak İçin Yapılacaklar</w:t>
            </w:r>
          </w:p>
        </w:tc>
        <w:tc>
          <w:tcPr>
            <w:tcW w:w="1964" w:type="dxa"/>
            <w:shd w:val="clear" w:color="auto" w:fill="E5B8B7" w:themeFill="accent2" w:themeFillTint="66"/>
          </w:tcPr>
          <w:p w:rsidR="00422FCF" w:rsidRPr="00422FCF" w:rsidRDefault="00422FCF" w:rsidP="00B86824">
            <w:pPr>
              <w:pStyle w:val="stbilgi"/>
              <w:tabs>
                <w:tab w:val="clear" w:pos="4153"/>
                <w:tab w:val="clear" w:pos="8306"/>
              </w:tabs>
              <w:spacing w:before="120" w:after="120"/>
              <w:rPr>
                <w:rFonts w:ascii="Times New Roman" w:hAnsi="Times New Roman"/>
                <w:b/>
                <w:sz w:val="16"/>
                <w:szCs w:val="16"/>
              </w:rPr>
            </w:pPr>
            <w:r w:rsidRPr="00422FCF">
              <w:rPr>
                <w:rFonts w:ascii="Times New Roman" w:hAnsi="Times New Roman"/>
                <w:b/>
                <w:szCs w:val="24"/>
              </w:rPr>
              <w:t>Hangi kaynakların gerekeceği</w:t>
            </w:r>
          </w:p>
        </w:tc>
        <w:tc>
          <w:tcPr>
            <w:tcW w:w="916" w:type="dxa"/>
            <w:gridSpan w:val="2"/>
            <w:shd w:val="clear" w:color="auto" w:fill="E5B8B7" w:themeFill="accent2" w:themeFillTint="66"/>
          </w:tcPr>
          <w:p w:rsidR="00422FCF" w:rsidRPr="00422FCF" w:rsidRDefault="00422FCF" w:rsidP="00B86824">
            <w:pPr>
              <w:pStyle w:val="stbilgi"/>
              <w:tabs>
                <w:tab w:val="clear" w:pos="4153"/>
                <w:tab w:val="clear" w:pos="8306"/>
              </w:tabs>
              <w:spacing w:before="120" w:after="120"/>
              <w:rPr>
                <w:rFonts w:ascii="Times New Roman" w:hAnsi="Times New Roman"/>
                <w:b/>
                <w:sz w:val="16"/>
                <w:szCs w:val="16"/>
              </w:rPr>
            </w:pPr>
            <w:r w:rsidRPr="00422FCF">
              <w:rPr>
                <w:rFonts w:ascii="Times New Roman" w:hAnsi="Times New Roman"/>
                <w:b/>
                <w:szCs w:val="24"/>
              </w:rPr>
              <w:t>Kimin sorumlu olacağını</w:t>
            </w:r>
          </w:p>
        </w:tc>
        <w:tc>
          <w:tcPr>
            <w:tcW w:w="1103" w:type="dxa"/>
            <w:shd w:val="clear" w:color="auto" w:fill="E5B8B7" w:themeFill="accent2" w:themeFillTint="66"/>
          </w:tcPr>
          <w:p w:rsidR="00422FCF" w:rsidRPr="00422FCF" w:rsidRDefault="00422FCF" w:rsidP="00B86824">
            <w:pPr>
              <w:pStyle w:val="stbilgi"/>
              <w:tabs>
                <w:tab w:val="clear" w:pos="4153"/>
                <w:tab w:val="clear" w:pos="8306"/>
              </w:tabs>
              <w:spacing w:before="120" w:after="120"/>
              <w:rPr>
                <w:rFonts w:ascii="Times New Roman" w:hAnsi="Times New Roman"/>
                <w:b/>
                <w:sz w:val="16"/>
                <w:szCs w:val="16"/>
              </w:rPr>
            </w:pPr>
            <w:r w:rsidRPr="00422FCF">
              <w:rPr>
                <w:rFonts w:ascii="Times New Roman" w:hAnsi="Times New Roman"/>
                <w:b/>
                <w:szCs w:val="24"/>
              </w:rPr>
              <w:t>Ne zaman tamamlanacağını</w:t>
            </w:r>
          </w:p>
        </w:tc>
        <w:tc>
          <w:tcPr>
            <w:tcW w:w="1326" w:type="dxa"/>
            <w:gridSpan w:val="2"/>
            <w:shd w:val="clear" w:color="auto" w:fill="E5B8B7" w:themeFill="accent2" w:themeFillTint="66"/>
          </w:tcPr>
          <w:p w:rsidR="00422FCF" w:rsidRPr="00422FCF" w:rsidRDefault="00422FCF" w:rsidP="00B86824">
            <w:pPr>
              <w:pStyle w:val="stbilgi"/>
              <w:tabs>
                <w:tab w:val="clear" w:pos="4153"/>
                <w:tab w:val="clear" w:pos="8306"/>
              </w:tabs>
              <w:spacing w:before="120" w:after="120"/>
              <w:rPr>
                <w:rFonts w:ascii="Times New Roman" w:hAnsi="Times New Roman"/>
                <w:b/>
                <w:sz w:val="16"/>
                <w:szCs w:val="16"/>
              </w:rPr>
            </w:pPr>
            <w:r w:rsidRPr="00422FCF">
              <w:rPr>
                <w:rFonts w:ascii="Times New Roman" w:hAnsi="Times New Roman"/>
                <w:b/>
                <w:szCs w:val="24"/>
              </w:rPr>
              <w:t>İzleme</w:t>
            </w:r>
          </w:p>
        </w:tc>
        <w:tc>
          <w:tcPr>
            <w:tcW w:w="2503" w:type="dxa"/>
            <w:shd w:val="clear" w:color="auto" w:fill="E5B8B7" w:themeFill="accent2" w:themeFillTint="66"/>
          </w:tcPr>
          <w:p w:rsidR="00422FCF" w:rsidRPr="00422FCF" w:rsidRDefault="00422FCF" w:rsidP="00B86824">
            <w:pPr>
              <w:pStyle w:val="stbilgi"/>
              <w:tabs>
                <w:tab w:val="clear" w:pos="4153"/>
                <w:tab w:val="clear" w:pos="8306"/>
              </w:tabs>
              <w:spacing w:before="120" w:after="120"/>
              <w:rPr>
                <w:rFonts w:ascii="Times New Roman" w:hAnsi="Times New Roman"/>
                <w:b/>
                <w:sz w:val="16"/>
                <w:szCs w:val="16"/>
              </w:rPr>
            </w:pPr>
            <w:r w:rsidRPr="00422FCF">
              <w:rPr>
                <w:rFonts w:ascii="Times New Roman" w:hAnsi="Times New Roman"/>
                <w:b/>
                <w:szCs w:val="24"/>
              </w:rPr>
              <w:t>İSG hedeflerine erişme faaliyetlerinin, kuruluşun iş proseslerine nasıl entegre edileceğini</w:t>
            </w:r>
          </w:p>
        </w:tc>
        <w:tc>
          <w:tcPr>
            <w:tcW w:w="2097" w:type="dxa"/>
            <w:shd w:val="clear" w:color="auto" w:fill="E5B8B7" w:themeFill="accent2" w:themeFillTint="66"/>
          </w:tcPr>
          <w:p w:rsidR="00422FCF" w:rsidRPr="00422FCF" w:rsidRDefault="00DE2B76" w:rsidP="00B86824">
            <w:pPr>
              <w:pStyle w:val="stbilgi"/>
              <w:tabs>
                <w:tab w:val="clear" w:pos="4153"/>
                <w:tab w:val="clear" w:pos="8306"/>
              </w:tabs>
              <w:spacing w:before="120" w:after="120"/>
              <w:rPr>
                <w:rFonts w:ascii="Times New Roman" w:hAnsi="Times New Roman"/>
                <w:b/>
                <w:szCs w:val="24"/>
              </w:rPr>
            </w:pPr>
            <w:r>
              <w:rPr>
                <w:rFonts w:ascii="Times New Roman" w:hAnsi="Times New Roman"/>
                <w:b/>
                <w:szCs w:val="24"/>
              </w:rPr>
              <w:t>S</w:t>
            </w:r>
            <w:r w:rsidR="00422FCF" w:rsidRPr="00422FCF">
              <w:rPr>
                <w:rFonts w:ascii="Times New Roman" w:hAnsi="Times New Roman"/>
                <w:b/>
                <w:szCs w:val="24"/>
              </w:rPr>
              <w:t>onuçların nasıl değerlendirileceğini</w:t>
            </w:r>
          </w:p>
        </w:tc>
      </w:tr>
      <w:tr w:rsidR="00422FCF" w:rsidRPr="00422FCF" w:rsidTr="00F11763">
        <w:trPr>
          <w:trHeight w:val="158"/>
        </w:trPr>
        <w:tc>
          <w:tcPr>
            <w:tcW w:w="5586" w:type="dxa"/>
            <w:shd w:val="clear" w:color="auto" w:fill="E5B8B7" w:themeFill="accent2" w:themeFillTint="66"/>
          </w:tcPr>
          <w:p w:rsidR="00422FCF" w:rsidRPr="00422FCF" w:rsidRDefault="00422FCF" w:rsidP="00422FCF">
            <w:pPr>
              <w:autoSpaceDE w:val="0"/>
              <w:autoSpaceDN w:val="0"/>
              <w:adjustRightInd w:val="0"/>
              <w:spacing w:after="120"/>
              <w:jc w:val="both"/>
              <w:rPr>
                <w:rFonts w:ascii="Times New Roman" w:hAnsi="Times New Roman"/>
                <w:b/>
                <w:szCs w:val="24"/>
              </w:rPr>
            </w:pPr>
            <w:r w:rsidRPr="00422FCF">
              <w:rPr>
                <w:rFonts w:ascii="Times New Roman" w:hAnsi="Times New Roman"/>
                <w:b/>
                <w:szCs w:val="24"/>
              </w:rPr>
              <w:t>Tüm çalışanlarımızın Temel İSG Eğitimlerinin almalarını sağlamak,</w:t>
            </w:r>
          </w:p>
        </w:tc>
        <w:tc>
          <w:tcPr>
            <w:tcW w:w="1964" w:type="dxa"/>
          </w:tcPr>
          <w:p w:rsidR="00422FCF" w:rsidRPr="00422FCF" w:rsidRDefault="00B86824" w:rsidP="00B86824">
            <w:pPr>
              <w:pStyle w:val="ListeParagraf"/>
              <w:autoSpaceDE w:val="0"/>
              <w:autoSpaceDN w:val="0"/>
              <w:adjustRightInd w:val="0"/>
              <w:spacing w:after="120"/>
              <w:ind w:left="0"/>
              <w:jc w:val="both"/>
              <w:rPr>
                <w:rFonts w:ascii="Times New Roman" w:hAnsi="Times New Roman"/>
                <w:szCs w:val="24"/>
              </w:rPr>
            </w:pPr>
            <w:r>
              <w:rPr>
                <w:rFonts w:ascii="Times New Roman" w:hAnsi="Times New Roman"/>
                <w:szCs w:val="24"/>
              </w:rPr>
              <w:t>Eğitim sunuları, MEBBİS kayıtları</w:t>
            </w:r>
          </w:p>
        </w:tc>
        <w:tc>
          <w:tcPr>
            <w:tcW w:w="916" w:type="dxa"/>
            <w:gridSpan w:val="2"/>
          </w:tcPr>
          <w:p w:rsidR="00422FCF" w:rsidRPr="00422FCF" w:rsidRDefault="00B86824" w:rsidP="00422FCF">
            <w:pPr>
              <w:autoSpaceDE w:val="0"/>
              <w:autoSpaceDN w:val="0"/>
              <w:adjustRightInd w:val="0"/>
              <w:spacing w:after="120"/>
              <w:jc w:val="both"/>
              <w:rPr>
                <w:rFonts w:ascii="Times New Roman" w:hAnsi="Times New Roman"/>
                <w:szCs w:val="24"/>
              </w:rPr>
            </w:pPr>
            <w:r>
              <w:rPr>
                <w:rFonts w:ascii="Times New Roman" w:hAnsi="Times New Roman"/>
                <w:szCs w:val="24"/>
              </w:rPr>
              <w:t>İşveren</w:t>
            </w:r>
          </w:p>
        </w:tc>
        <w:tc>
          <w:tcPr>
            <w:tcW w:w="1103" w:type="dxa"/>
          </w:tcPr>
          <w:p w:rsidR="00422FCF" w:rsidRPr="00422FCF" w:rsidRDefault="00AC1C62" w:rsidP="00422FCF">
            <w:pPr>
              <w:autoSpaceDE w:val="0"/>
              <w:autoSpaceDN w:val="0"/>
              <w:adjustRightInd w:val="0"/>
              <w:spacing w:after="120"/>
              <w:jc w:val="both"/>
              <w:rPr>
                <w:rFonts w:ascii="Times New Roman" w:hAnsi="Times New Roman"/>
                <w:szCs w:val="24"/>
              </w:rPr>
            </w:pPr>
            <w:r>
              <w:rPr>
                <w:rFonts w:ascii="Times New Roman" w:hAnsi="Times New Roman"/>
                <w:szCs w:val="24"/>
              </w:rPr>
              <w:t>Proseste belirlenen zamanda</w:t>
            </w:r>
          </w:p>
        </w:tc>
        <w:tc>
          <w:tcPr>
            <w:tcW w:w="1326" w:type="dxa"/>
            <w:gridSpan w:val="2"/>
          </w:tcPr>
          <w:p w:rsidR="00422FCF" w:rsidRPr="00422FCF" w:rsidRDefault="00AC1C62" w:rsidP="00AC1C62">
            <w:pPr>
              <w:tabs>
                <w:tab w:val="left" w:pos="326"/>
              </w:tabs>
              <w:autoSpaceDE w:val="0"/>
              <w:autoSpaceDN w:val="0"/>
              <w:adjustRightInd w:val="0"/>
              <w:spacing w:after="120"/>
              <w:jc w:val="both"/>
              <w:rPr>
                <w:rFonts w:ascii="Times New Roman" w:hAnsi="Times New Roman"/>
                <w:szCs w:val="24"/>
              </w:rPr>
            </w:pPr>
            <w:r>
              <w:rPr>
                <w:rFonts w:ascii="Times New Roman" w:hAnsi="Times New Roman"/>
                <w:szCs w:val="24"/>
              </w:rPr>
              <w:t>İşveren-İşveren Vekili</w:t>
            </w:r>
          </w:p>
        </w:tc>
        <w:tc>
          <w:tcPr>
            <w:tcW w:w="2503" w:type="dxa"/>
          </w:tcPr>
          <w:p w:rsidR="00422FCF" w:rsidRPr="00422FCF" w:rsidRDefault="000A5F26" w:rsidP="00422FCF">
            <w:pPr>
              <w:autoSpaceDE w:val="0"/>
              <w:autoSpaceDN w:val="0"/>
              <w:adjustRightInd w:val="0"/>
              <w:spacing w:after="120"/>
              <w:jc w:val="both"/>
              <w:rPr>
                <w:rFonts w:ascii="Times New Roman" w:hAnsi="Times New Roman"/>
                <w:szCs w:val="24"/>
              </w:rPr>
            </w:pPr>
            <w:r>
              <w:rPr>
                <w:rFonts w:ascii="Times New Roman" w:hAnsi="Times New Roman"/>
                <w:szCs w:val="24"/>
              </w:rPr>
              <w:t xml:space="preserve">Eğitim </w:t>
            </w:r>
            <w:r w:rsidR="00B86824">
              <w:rPr>
                <w:rFonts w:ascii="Times New Roman" w:hAnsi="Times New Roman"/>
                <w:szCs w:val="24"/>
              </w:rPr>
              <w:t>Prosesi</w:t>
            </w:r>
          </w:p>
        </w:tc>
        <w:tc>
          <w:tcPr>
            <w:tcW w:w="2097" w:type="dxa"/>
          </w:tcPr>
          <w:p w:rsidR="00422FCF" w:rsidRPr="00422FCF" w:rsidRDefault="00B86824" w:rsidP="00422FCF">
            <w:pPr>
              <w:autoSpaceDE w:val="0"/>
              <w:autoSpaceDN w:val="0"/>
              <w:adjustRightInd w:val="0"/>
              <w:spacing w:after="120"/>
              <w:jc w:val="both"/>
              <w:rPr>
                <w:rFonts w:ascii="Times New Roman" w:hAnsi="Times New Roman"/>
                <w:szCs w:val="24"/>
              </w:rPr>
            </w:pPr>
            <w:r>
              <w:rPr>
                <w:rFonts w:ascii="Times New Roman" w:hAnsi="Times New Roman"/>
                <w:szCs w:val="24"/>
              </w:rPr>
              <w:t>MEBBİS kayıtları</w:t>
            </w:r>
            <w:r w:rsidR="002E2F35">
              <w:rPr>
                <w:rFonts w:ascii="Times New Roman" w:hAnsi="Times New Roman"/>
                <w:szCs w:val="24"/>
              </w:rPr>
              <w:t>na bakarak</w:t>
            </w:r>
          </w:p>
        </w:tc>
      </w:tr>
      <w:tr w:rsidR="00B86824" w:rsidRPr="00422FCF" w:rsidTr="00F11763">
        <w:trPr>
          <w:trHeight w:val="158"/>
        </w:trPr>
        <w:tc>
          <w:tcPr>
            <w:tcW w:w="5586" w:type="dxa"/>
            <w:shd w:val="clear" w:color="auto" w:fill="E5B8B7" w:themeFill="accent2" w:themeFillTint="66"/>
          </w:tcPr>
          <w:p w:rsidR="00B86824" w:rsidRPr="00422FCF" w:rsidRDefault="00B86824" w:rsidP="00422FCF">
            <w:pPr>
              <w:autoSpaceDE w:val="0"/>
              <w:autoSpaceDN w:val="0"/>
              <w:adjustRightInd w:val="0"/>
              <w:spacing w:after="120"/>
              <w:jc w:val="both"/>
              <w:rPr>
                <w:rFonts w:ascii="Times New Roman" w:hAnsi="Times New Roman"/>
                <w:b/>
                <w:szCs w:val="24"/>
              </w:rPr>
            </w:pPr>
            <w:r w:rsidRPr="00422FCF">
              <w:rPr>
                <w:rFonts w:ascii="Times New Roman" w:hAnsi="Times New Roman"/>
                <w:b/>
                <w:szCs w:val="24"/>
              </w:rPr>
              <w:t>Özel politika gerektiren çalışanlar için eğitimlerin tamamlanması,</w:t>
            </w:r>
          </w:p>
        </w:tc>
        <w:tc>
          <w:tcPr>
            <w:tcW w:w="1964" w:type="dxa"/>
          </w:tcPr>
          <w:p w:rsidR="00B86824" w:rsidRPr="00422FCF" w:rsidRDefault="00B86824" w:rsidP="00422FCF">
            <w:pPr>
              <w:autoSpaceDE w:val="0"/>
              <w:autoSpaceDN w:val="0"/>
              <w:adjustRightInd w:val="0"/>
              <w:spacing w:after="120"/>
              <w:jc w:val="both"/>
              <w:rPr>
                <w:rFonts w:ascii="Times New Roman" w:hAnsi="Times New Roman"/>
                <w:szCs w:val="24"/>
              </w:rPr>
            </w:pPr>
            <w:r>
              <w:rPr>
                <w:rFonts w:ascii="Times New Roman" w:hAnsi="Times New Roman"/>
                <w:szCs w:val="24"/>
              </w:rPr>
              <w:t>Eğitim sunuları, insan kaynakları 1. Bölümü</w:t>
            </w:r>
          </w:p>
        </w:tc>
        <w:tc>
          <w:tcPr>
            <w:tcW w:w="916" w:type="dxa"/>
            <w:gridSpan w:val="2"/>
          </w:tcPr>
          <w:p w:rsidR="00B86824" w:rsidRDefault="00B86824">
            <w:r w:rsidRPr="009845A1">
              <w:rPr>
                <w:rFonts w:ascii="Times New Roman" w:hAnsi="Times New Roman"/>
                <w:szCs w:val="24"/>
              </w:rPr>
              <w:t>İşveren</w:t>
            </w:r>
          </w:p>
        </w:tc>
        <w:tc>
          <w:tcPr>
            <w:tcW w:w="1103" w:type="dxa"/>
          </w:tcPr>
          <w:p w:rsidR="00B86824" w:rsidRDefault="00AC1C62">
            <w:r>
              <w:rPr>
                <w:rFonts w:ascii="Times New Roman" w:hAnsi="Times New Roman"/>
                <w:szCs w:val="24"/>
              </w:rPr>
              <w:t>Proseste belirlenen zamanda</w:t>
            </w:r>
          </w:p>
        </w:tc>
        <w:tc>
          <w:tcPr>
            <w:tcW w:w="1326" w:type="dxa"/>
            <w:gridSpan w:val="2"/>
          </w:tcPr>
          <w:p w:rsidR="00B86824" w:rsidRDefault="00AC1C62">
            <w:r>
              <w:rPr>
                <w:rFonts w:ascii="Times New Roman" w:hAnsi="Times New Roman"/>
                <w:szCs w:val="24"/>
              </w:rPr>
              <w:t>İşveren-İşveren Vekili</w:t>
            </w:r>
          </w:p>
        </w:tc>
        <w:tc>
          <w:tcPr>
            <w:tcW w:w="2503" w:type="dxa"/>
          </w:tcPr>
          <w:p w:rsidR="00B86824" w:rsidRPr="00422FCF" w:rsidRDefault="000A5F26" w:rsidP="00422FCF">
            <w:pPr>
              <w:autoSpaceDE w:val="0"/>
              <w:autoSpaceDN w:val="0"/>
              <w:adjustRightInd w:val="0"/>
              <w:spacing w:after="120"/>
              <w:jc w:val="both"/>
              <w:rPr>
                <w:rFonts w:ascii="Times New Roman" w:hAnsi="Times New Roman"/>
                <w:szCs w:val="24"/>
              </w:rPr>
            </w:pPr>
            <w:r>
              <w:rPr>
                <w:rFonts w:ascii="Times New Roman" w:hAnsi="Times New Roman"/>
                <w:szCs w:val="24"/>
              </w:rPr>
              <w:t>Eğitim Prosesi</w:t>
            </w:r>
          </w:p>
        </w:tc>
        <w:tc>
          <w:tcPr>
            <w:tcW w:w="2097" w:type="dxa"/>
          </w:tcPr>
          <w:p w:rsidR="00B86824" w:rsidRPr="00422FCF" w:rsidRDefault="002E2F35" w:rsidP="00422FCF">
            <w:pPr>
              <w:autoSpaceDE w:val="0"/>
              <w:autoSpaceDN w:val="0"/>
              <w:adjustRightInd w:val="0"/>
              <w:spacing w:after="120"/>
              <w:jc w:val="both"/>
              <w:rPr>
                <w:rFonts w:ascii="Times New Roman" w:hAnsi="Times New Roman"/>
                <w:szCs w:val="24"/>
              </w:rPr>
            </w:pPr>
            <w:r>
              <w:rPr>
                <w:rFonts w:ascii="Times New Roman" w:hAnsi="Times New Roman"/>
                <w:szCs w:val="24"/>
              </w:rPr>
              <w:t>Eğitim listelerinin takibi</w:t>
            </w:r>
          </w:p>
        </w:tc>
      </w:tr>
      <w:tr w:rsidR="00B86824" w:rsidRPr="00422FCF" w:rsidTr="00F11763">
        <w:trPr>
          <w:trHeight w:val="158"/>
        </w:trPr>
        <w:tc>
          <w:tcPr>
            <w:tcW w:w="5586" w:type="dxa"/>
            <w:shd w:val="clear" w:color="auto" w:fill="E5B8B7" w:themeFill="accent2" w:themeFillTint="66"/>
          </w:tcPr>
          <w:p w:rsidR="00B86824" w:rsidRPr="00422FCF" w:rsidRDefault="00B86824" w:rsidP="00422FCF">
            <w:pPr>
              <w:autoSpaceDE w:val="0"/>
              <w:autoSpaceDN w:val="0"/>
              <w:adjustRightInd w:val="0"/>
              <w:spacing w:after="120"/>
              <w:jc w:val="both"/>
              <w:rPr>
                <w:rFonts w:ascii="Times New Roman" w:hAnsi="Times New Roman"/>
                <w:b/>
                <w:szCs w:val="24"/>
              </w:rPr>
            </w:pPr>
            <w:r w:rsidRPr="00422FCF">
              <w:rPr>
                <w:rFonts w:ascii="Times New Roman" w:hAnsi="Times New Roman"/>
                <w:b/>
                <w:szCs w:val="24"/>
              </w:rPr>
              <w:lastRenderedPageBreak/>
              <w:t>İSG Kurulu ve risk değerlendirme ekip üyelerinin eğitimlerinin tamamlanması,</w:t>
            </w:r>
          </w:p>
        </w:tc>
        <w:tc>
          <w:tcPr>
            <w:tcW w:w="1964" w:type="dxa"/>
          </w:tcPr>
          <w:p w:rsidR="00B86824" w:rsidRPr="00422FCF" w:rsidRDefault="00B86824" w:rsidP="00422FCF">
            <w:pPr>
              <w:autoSpaceDE w:val="0"/>
              <w:autoSpaceDN w:val="0"/>
              <w:adjustRightInd w:val="0"/>
              <w:spacing w:after="120"/>
              <w:jc w:val="both"/>
              <w:rPr>
                <w:rFonts w:ascii="Times New Roman" w:hAnsi="Times New Roman"/>
                <w:szCs w:val="24"/>
              </w:rPr>
            </w:pPr>
            <w:r>
              <w:rPr>
                <w:rFonts w:ascii="Times New Roman" w:hAnsi="Times New Roman"/>
                <w:szCs w:val="24"/>
              </w:rPr>
              <w:t>Eğitim sunuları,</w:t>
            </w:r>
          </w:p>
        </w:tc>
        <w:tc>
          <w:tcPr>
            <w:tcW w:w="916" w:type="dxa"/>
            <w:gridSpan w:val="2"/>
          </w:tcPr>
          <w:p w:rsidR="00B86824" w:rsidRDefault="00B86824">
            <w:r w:rsidRPr="009845A1">
              <w:rPr>
                <w:rFonts w:ascii="Times New Roman" w:hAnsi="Times New Roman"/>
                <w:szCs w:val="24"/>
              </w:rPr>
              <w:t>İşveren</w:t>
            </w:r>
          </w:p>
        </w:tc>
        <w:tc>
          <w:tcPr>
            <w:tcW w:w="1103" w:type="dxa"/>
          </w:tcPr>
          <w:p w:rsidR="00B86824" w:rsidRDefault="00AC1C62">
            <w:r>
              <w:rPr>
                <w:rFonts w:ascii="Times New Roman" w:hAnsi="Times New Roman"/>
                <w:szCs w:val="24"/>
              </w:rPr>
              <w:t>Proseste belirlenen zamanda</w:t>
            </w:r>
          </w:p>
        </w:tc>
        <w:tc>
          <w:tcPr>
            <w:tcW w:w="1326" w:type="dxa"/>
            <w:gridSpan w:val="2"/>
          </w:tcPr>
          <w:p w:rsidR="00B86824" w:rsidRDefault="00AC1C62">
            <w:r>
              <w:rPr>
                <w:rFonts w:ascii="Times New Roman" w:hAnsi="Times New Roman"/>
                <w:szCs w:val="24"/>
              </w:rPr>
              <w:t>İşveren-İşveren Vekili</w:t>
            </w:r>
          </w:p>
        </w:tc>
        <w:tc>
          <w:tcPr>
            <w:tcW w:w="2503" w:type="dxa"/>
          </w:tcPr>
          <w:p w:rsidR="00B86824" w:rsidRPr="00422FCF" w:rsidRDefault="001F4FFA" w:rsidP="00422FCF">
            <w:pPr>
              <w:autoSpaceDE w:val="0"/>
              <w:autoSpaceDN w:val="0"/>
              <w:adjustRightInd w:val="0"/>
              <w:spacing w:after="120"/>
              <w:jc w:val="both"/>
              <w:rPr>
                <w:rFonts w:ascii="Times New Roman" w:hAnsi="Times New Roman"/>
                <w:szCs w:val="24"/>
              </w:rPr>
            </w:pPr>
            <w:r w:rsidRPr="00B86824">
              <w:rPr>
                <w:rFonts w:ascii="Times New Roman" w:hAnsi="Times New Roman"/>
                <w:szCs w:val="24"/>
              </w:rPr>
              <w:t xml:space="preserve">Tehlike Belirleme </w:t>
            </w:r>
            <w:r w:rsidR="000A5F26">
              <w:rPr>
                <w:rFonts w:ascii="Times New Roman" w:hAnsi="Times New Roman"/>
                <w:szCs w:val="24"/>
              </w:rPr>
              <w:t xml:space="preserve">Prosesi </w:t>
            </w:r>
            <w:r w:rsidRPr="00B86824">
              <w:rPr>
                <w:rFonts w:ascii="Times New Roman" w:hAnsi="Times New Roman"/>
                <w:szCs w:val="24"/>
              </w:rPr>
              <w:t>Ve Risk Değerlendirme Prosesi</w:t>
            </w:r>
          </w:p>
        </w:tc>
        <w:tc>
          <w:tcPr>
            <w:tcW w:w="2097" w:type="dxa"/>
          </w:tcPr>
          <w:p w:rsidR="00B86824" w:rsidRPr="00422FCF" w:rsidRDefault="002E2F35" w:rsidP="00422FCF">
            <w:pPr>
              <w:autoSpaceDE w:val="0"/>
              <w:autoSpaceDN w:val="0"/>
              <w:adjustRightInd w:val="0"/>
              <w:spacing w:after="120"/>
              <w:jc w:val="both"/>
              <w:rPr>
                <w:rFonts w:ascii="Times New Roman" w:hAnsi="Times New Roman"/>
                <w:szCs w:val="24"/>
              </w:rPr>
            </w:pPr>
            <w:r>
              <w:rPr>
                <w:rFonts w:ascii="Times New Roman" w:hAnsi="Times New Roman"/>
                <w:szCs w:val="24"/>
              </w:rPr>
              <w:t>Eğitim listelerinin takibi</w:t>
            </w:r>
          </w:p>
        </w:tc>
      </w:tr>
      <w:tr w:rsidR="00B86824" w:rsidRPr="00422FCF" w:rsidTr="00F11763">
        <w:trPr>
          <w:trHeight w:val="158"/>
        </w:trPr>
        <w:tc>
          <w:tcPr>
            <w:tcW w:w="5586" w:type="dxa"/>
            <w:shd w:val="clear" w:color="auto" w:fill="E5B8B7" w:themeFill="accent2" w:themeFillTint="66"/>
          </w:tcPr>
          <w:p w:rsidR="00B86824" w:rsidRPr="00422FCF" w:rsidRDefault="00B86824" w:rsidP="00422FCF">
            <w:pPr>
              <w:autoSpaceDE w:val="0"/>
              <w:autoSpaceDN w:val="0"/>
              <w:adjustRightInd w:val="0"/>
              <w:spacing w:after="120"/>
              <w:jc w:val="both"/>
              <w:rPr>
                <w:rFonts w:ascii="Times New Roman" w:hAnsi="Times New Roman"/>
                <w:b/>
                <w:szCs w:val="24"/>
              </w:rPr>
            </w:pPr>
            <w:r w:rsidRPr="00422FCF">
              <w:rPr>
                <w:rFonts w:ascii="Times New Roman" w:hAnsi="Times New Roman"/>
                <w:b/>
                <w:szCs w:val="24"/>
              </w:rPr>
              <w:t>Destek elemanlarının eğitimlerinin tamamlanması,</w:t>
            </w:r>
          </w:p>
        </w:tc>
        <w:tc>
          <w:tcPr>
            <w:tcW w:w="1964" w:type="dxa"/>
          </w:tcPr>
          <w:p w:rsidR="00B86824" w:rsidRPr="00422FCF" w:rsidRDefault="00B86824" w:rsidP="00422FCF">
            <w:pPr>
              <w:autoSpaceDE w:val="0"/>
              <w:autoSpaceDN w:val="0"/>
              <w:adjustRightInd w:val="0"/>
              <w:spacing w:after="120"/>
              <w:jc w:val="both"/>
              <w:rPr>
                <w:rFonts w:ascii="Times New Roman" w:hAnsi="Times New Roman"/>
                <w:szCs w:val="24"/>
              </w:rPr>
            </w:pPr>
            <w:r>
              <w:rPr>
                <w:rFonts w:ascii="Times New Roman" w:hAnsi="Times New Roman"/>
                <w:szCs w:val="24"/>
              </w:rPr>
              <w:t>Eğitim sunuları,</w:t>
            </w:r>
          </w:p>
        </w:tc>
        <w:tc>
          <w:tcPr>
            <w:tcW w:w="916" w:type="dxa"/>
            <w:gridSpan w:val="2"/>
          </w:tcPr>
          <w:p w:rsidR="00B86824" w:rsidRDefault="00B86824">
            <w:r w:rsidRPr="009845A1">
              <w:rPr>
                <w:rFonts w:ascii="Times New Roman" w:hAnsi="Times New Roman"/>
                <w:szCs w:val="24"/>
              </w:rPr>
              <w:t>İşveren</w:t>
            </w:r>
          </w:p>
        </w:tc>
        <w:tc>
          <w:tcPr>
            <w:tcW w:w="1103" w:type="dxa"/>
          </w:tcPr>
          <w:p w:rsidR="00B86824" w:rsidRDefault="00AC1C62">
            <w:r>
              <w:rPr>
                <w:rFonts w:ascii="Times New Roman" w:hAnsi="Times New Roman"/>
                <w:szCs w:val="24"/>
              </w:rPr>
              <w:t>Proseste belirlenen zamanda</w:t>
            </w:r>
          </w:p>
        </w:tc>
        <w:tc>
          <w:tcPr>
            <w:tcW w:w="1326" w:type="dxa"/>
            <w:gridSpan w:val="2"/>
          </w:tcPr>
          <w:p w:rsidR="00B86824" w:rsidRDefault="00AC1C62">
            <w:r>
              <w:rPr>
                <w:rFonts w:ascii="Times New Roman" w:hAnsi="Times New Roman"/>
                <w:szCs w:val="24"/>
              </w:rPr>
              <w:t>İşveren-İşveren Vekili</w:t>
            </w:r>
          </w:p>
        </w:tc>
        <w:tc>
          <w:tcPr>
            <w:tcW w:w="2503" w:type="dxa"/>
          </w:tcPr>
          <w:p w:rsidR="00B86824" w:rsidRPr="00422FCF" w:rsidRDefault="002E2F35" w:rsidP="00422FCF">
            <w:pPr>
              <w:autoSpaceDE w:val="0"/>
              <w:autoSpaceDN w:val="0"/>
              <w:adjustRightInd w:val="0"/>
              <w:spacing w:after="120"/>
              <w:jc w:val="both"/>
              <w:rPr>
                <w:rFonts w:ascii="Times New Roman" w:hAnsi="Times New Roman"/>
                <w:szCs w:val="24"/>
              </w:rPr>
            </w:pPr>
            <w:r>
              <w:rPr>
                <w:rFonts w:ascii="Times New Roman" w:hAnsi="Times New Roman"/>
                <w:szCs w:val="24"/>
              </w:rPr>
              <w:t>Acil Durum Prosesi</w:t>
            </w:r>
          </w:p>
        </w:tc>
        <w:tc>
          <w:tcPr>
            <w:tcW w:w="2097" w:type="dxa"/>
          </w:tcPr>
          <w:p w:rsidR="00B86824" w:rsidRPr="00422FCF" w:rsidRDefault="002E2F35" w:rsidP="00422FCF">
            <w:pPr>
              <w:autoSpaceDE w:val="0"/>
              <w:autoSpaceDN w:val="0"/>
              <w:adjustRightInd w:val="0"/>
              <w:spacing w:after="120"/>
              <w:jc w:val="both"/>
              <w:rPr>
                <w:rFonts w:ascii="Times New Roman" w:hAnsi="Times New Roman"/>
                <w:szCs w:val="24"/>
              </w:rPr>
            </w:pPr>
            <w:r>
              <w:rPr>
                <w:rFonts w:ascii="Times New Roman" w:hAnsi="Times New Roman"/>
                <w:szCs w:val="24"/>
              </w:rPr>
              <w:t>MEBBİS Hizmetiçi</w:t>
            </w:r>
          </w:p>
        </w:tc>
      </w:tr>
      <w:tr w:rsidR="00B86824" w:rsidRPr="00422FCF" w:rsidTr="00F11763">
        <w:trPr>
          <w:trHeight w:val="1059"/>
        </w:trPr>
        <w:tc>
          <w:tcPr>
            <w:tcW w:w="5586" w:type="dxa"/>
            <w:shd w:val="clear" w:color="auto" w:fill="E5B8B7" w:themeFill="accent2" w:themeFillTint="66"/>
          </w:tcPr>
          <w:p w:rsidR="00B86824" w:rsidRPr="000A5F26" w:rsidRDefault="00B86824" w:rsidP="00422FCF">
            <w:pPr>
              <w:autoSpaceDE w:val="0"/>
              <w:autoSpaceDN w:val="0"/>
              <w:adjustRightInd w:val="0"/>
              <w:spacing w:after="120"/>
              <w:jc w:val="both"/>
              <w:rPr>
                <w:rFonts w:ascii="Times New Roman" w:hAnsi="Times New Roman"/>
                <w:b/>
              </w:rPr>
            </w:pPr>
            <w:r w:rsidRPr="000A5F26">
              <w:rPr>
                <w:rFonts w:ascii="Times New Roman" w:hAnsi="Times New Roman"/>
                <w:b/>
              </w:rPr>
              <w:t>İş kazası ve meslek hastalıklarının sayılarının düşürülmesi,</w:t>
            </w:r>
          </w:p>
        </w:tc>
        <w:tc>
          <w:tcPr>
            <w:tcW w:w="1964" w:type="dxa"/>
          </w:tcPr>
          <w:p w:rsidR="00B86824" w:rsidRPr="000A5F26" w:rsidRDefault="007B7533" w:rsidP="00422FCF">
            <w:pPr>
              <w:autoSpaceDE w:val="0"/>
              <w:autoSpaceDN w:val="0"/>
              <w:adjustRightInd w:val="0"/>
              <w:spacing w:after="120"/>
              <w:jc w:val="both"/>
              <w:rPr>
                <w:rFonts w:ascii="Times New Roman" w:hAnsi="Times New Roman"/>
              </w:rPr>
            </w:pPr>
            <w:r w:rsidRPr="000A5F26">
              <w:rPr>
                <w:rFonts w:ascii="Times New Roman" w:hAnsi="Times New Roman"/>
              </w:rPr>
              <w:t>Risk analizi ve risk tabanlı  ödenek modülü, destek hizmetleri</w:t>
            </w:r>
          </w:p>
        </w:tc>
        <w:tc>
          <w:tcPr>
            <w:tcW w:w="916" w:type="dxa"/>
            <w:gridSpan w:val="2"/>
          </w:tcPr>
          <w:p w:rsidR="00B86824" w:rsidRPr="000A5F26" w:rsidRDefault="00B86824">
            <w:r w:rsidRPr="000A5F26">
              <w:rPr>
                <w:rFonts w:ascii="Times New Roman" w:hAnsi="Times New Roman"/>
              </w:rPr>
              <w:t>İşveren</w:t>
            </w:r>
          </w:p>
        </w:tc>
        <w:tc>
          <w:tcPr>
            <w:tcW w:w="1103" w:type="dxa"/>
          </w:tcPr>
          <w:p w:rsidR="00B86824" w:rsidRPr="000A5F26" w:rsidRDefault="00AC1C62">
            <w:r w:rsidRPr="000A5F26">
              <w:rPr>
                <w:rFonts w:ascii="Times New Roman" w:hAnsi="Times New Roman"/>
              </w:rPr>
              <w:t>Proseste belirlenen zamanda</w:t>
            </w:r>
          </w:p>
        </w:tc>
        <w:tc>
          <w:tcPr>
            <w:tcW w:w="1326" w:type="dxa"/>
            <w:gridSpan w:val="2"/>
          </w:tcPr>
          <w:p w:rsidR="00B86824" w:rsidRPr="000A5F26" w:rsidRDefault="00AC1C62">
            <w:r w:rsidRPr="000A5F26">
              <w:rPr>
                <w:rFonts w:ascii="Times New Roman" w:hAnsi="Times New Roman"/>
              </w:rPr>
              <w:t>İşveren-İşveren Vekili</w:t>
            </w:r>
          </w:p>
        </w:tc>
        <w:tc>
          <w:tcPr>
            <w:tcW w:w="2503" w:type="dxa"/>
          </w:tcPr>
          <w:p w:rsidR="00B86824" w:rsidRPr="000A5F26" w:rsidRDefault="000A5F26" w:rsidP="00422FCF">
            <w:pPr>
              <w:autoSpaceDE w:val="0"/>
              <w:autoSpaceDN w:val="0"/>
              <w:adjustRightInd w:val="0"/>
              <w:spacing w:after="120"/>
              <w:jc w:val="both"/>
              <w:rPr>
                <w:rFonts w:ascii="Times New Roman" w:hAnsi="Times New Roman"/>
              </w:rPr>
            </w:pPr>
            <w:r w:rsidRPr="000A5F26">
              <w:rPr>
                <w:rFonts w:ascii="Times New Roman" w:hAnsi="Times New Roman"/>
              </w:rPr>
              <w:t>Tehlike Belirleme Prosesi Ve Risk Değerlendirme Prosesi</w:t>
            </w:r>
          </w:p>
        </w:tc>
        <w:tc>
          <w:tcPr>
            <w:tcW w:w="2097" w:type="dxa"/>
          </w:tcPr>
          <w:p w:rsidR="00B86824" w:rsidRPr="000A5F26" w:rsidRDefault="00817028" w:rsidP="00422FCF">
            <w:pPr>
              <w:autoSpaceDE w:val="0"/>
              <w:autoSpaceDN w:val="0"/>
              <w:adjustRightInd w:val="0"/>
              <w:spacing w:after="120"/>
              <w:jc w:val="both"/>
              <w:rPr>
                <w:rFonts w:ascii="Times New Roman" w:hAnsi="Times New Roman"/>
              </w:rPr>
            </w:pPr>
            <w:r w:rsidRPr="000A5F26">
              <w:rPr>
                <w:rFonts w:ascii="Times New Roman" w:hAnsi="Times New Roman"/>
              </w:rPr>
              <w:t xml:space="preserve">SGK verileri, kaza </w:t>
            </w:r>
            <w:r w:rsidR="005E6169" w:rsidRPr="000A5F26">
              <w:rPr>
                <w:rFonts w:ascii="Times New Roman" w:hAnsi="Times New Roman"/>
              </w:rPr>
              <w:t>İstatistik</w:t>
            </w:r>
            <w:r w:rsidRPr="000A5F26">
              <w:rPr>
                <w:rFonts w:ascii="Times New Roman" w:hAnsi="Times New Roman"/>
              </w:rPr>
              <w:t>leri</w:t>
            </w:r>
          </w:p>
        </w:tc>
      </w:tr>
      <w:tr w:rsidR="00B86824" w:rsidRPr="00422FCF" w:rsidTr="00F11763">
        <w:trPr>
          <w:trHeight w:val="1296"/>
        </w:trPr>
        <w:tc>
          <w:tcPr>
            <w:tcW w:w="5586" w:type="dxa"/>
            <w:shd w:val="clear" w:color="auto" w:fill="E5B8B7" w:themeFill="accent2" w:themeFillTint="66"/>
          </w:tcPr>
          <w:p w:rsidR="00B86824" w:rsidRPr="000A5F26" w:rsidRDefault="00B86824" w:rsidP="00422FCF">
            <w:pPr>
              <w:autoSpaceDE w:val="0"/>
              <w:autoSpaceDN w:val="0"/>
              <w:adjustRightInd w:val="0"/>
              <w:spacing w:after="120"/>
              <w:jc w:val="both"/>
              <w:rPr>
                <w:rFonts w:ascii="Times New Roman" w:hAnsi="Times New Roman"/>
                <w:b/>
              </w:rPr>
            </w:pPr>
            <w:r w:rsidRPr="000A5F26">
              <w:rPr>
                <w:rFonts w:ascii="Times New Roman" w:hAnsi="Times New Roman"/>
                <w:b/>
              </w:rPr>
              <w:t>Periyodik kontrollerin ve bakımların zamanında yapılması,</w:t>
            </w:r>
          </w:p>
        </w:tc>
        <w:tc>
          <w:tcPr>
            <w:tcW w:w="1964" w:type="dxa"/>
          </w:tcPr>
          <w:p w:rsidR="00B86824" w:rsidRPr="000A5F26" w:rsidRDefault="007B7533" w:rsidP="00422FCF">
            <w:pPr>
              <w:autoSpaceDE w:val="0"/>
              <w:autoSpaceDN w:val="0"/>
              <w:adjustRightInd w:val="0"/>
              <w:spacing w:after="120"/>
              <w:jc w:val="both"/>
              <w:rPr>
                <w:rFonts w:ascii="Times New Roman" w:hAnsi="Times New Roman"/>
              </w:rPr>
            </w:pPr>
            <w:r w:rsidRPr="000A5F26">
              <w:rPr>
                <w:rFonts w:ascii="Times New Roman" w:hAnsi="Times New Roman"/>
              </w:rPr>
              <w:t>PKU ve destek hizmetleri</w:t>
            </w:r>
          </w:p>
        </w:tc>
        <w:tc>
          <w:tcPr>
            <w:tcW w:w="916" w:type="dxa"/>
            <w:gridSpan w:val="2"/>
          </w:tcPr>
          <w:p w:rsidR="00B86824" w:rsidRPr="000A5F26" w:rsidRDefault="00B86824">
            <w:r w:rsidRPr="000A5F26">
              <w:rPr>
                <w:rFonts w:ascii="Times New Roman" w:hAnsi="Times New Roman"/>
              </w:rPr>
              <w:t>İşveren</w:t>
            </w:r>
          </w:p>
        </w:tc>
        <w:tc>
          <w:tcPr>
            <w:tcW w:w="1103" w:type="dxa"/>
          </w:tcPr>
          <w:p w:rsidR="00B86824" w:rsidRPr="000A5F26" w:rsidRDefault="00AC1C62">
            <w:r w:rsidRPr="000A5F26">
              <w:rPr>
                <w:rFonts w:ascii="Times New Roman" w:hAnsi="Times New Roman"/>
              </w:rPr>
              <w:t>Proseste belirlenen zamanda</w:t>
            </w:r>
          </w:p>
        </w:tc>
        <w:tc>
          <w:tcPr>
            <w:tcW w:w="1326" w:type="dxa"/>
            <w:gridSpan w:val="2"/>
          </w:tcPr>
          <w:p w:rsidR="00B86824" w:rsidRPr="000A5F26" w:rsidRDefault="00AC1C62">
            <w:r w:rsidRPr="000A5F26">
              <w:rPr>
                <w:rFonts w:ascii="Times New Roman" w:hAnsi="Times New Roman"/>
              </w:rPr>
              <w:t>İşveren-İşveren Vekili</w:t>
            </w:r>
          </w:p>
        </w:tc>
        <w:tc>
          <w:tcPr>
            <w:tcW w:w="2503" w:type="dxa"/>
          </w:tcPr>
          <w:p w:rsidR="00B86824" w:rsidRPr="000A5F26" w:rsidRDefault="007B7533" w:rsidP="00422FCF">
            <w:pPr>
              <w:autoSpaceDE w:val="0"/>
              <w:autoSpaceDN w:val="0"/>
              <w:adjustRightInd w:val="0"/>
              <w:spacing w:after="120"/>
              <w:jc w:val="both"/>
              <w:rPr>
                <w:rFonts w:ascii="Times New Roman" w:hAnsi="Times New Roman"/>
              </w:rPr>
            </w:pPr>
            <w:r w:rsidRPr="000A5F26">
              <w:rPr>
                <w:rFonts w:ascii="Times New Roman" w:hAnsi="Times New Roman"/>
              </w:rPr>
              <w:t>İletişim prosesi (diğer birimlerle yazışmalar)</w:t>
            </w:r>
          </w:p>
        </w:tc>
        <w:tc>
          <w:tcPr>
            <w:tcW w:w="2097" w:type="dxa"/>
          </w:tcPr>
          <w:p w:rsidR="00B86824" w:rsidRPr="000A5F26" w:rsidRDefault="007B7533" w:rsidP="00E04277">
            <w:pPr>
              <w:autoSpaceDE w:val="0"/>
              <w:autoSpaceDN w:val="0"/>
              <w:adjustRightInd w:val="0"/>
              <w:spacing w:after="120"/>
              <w:jc w:val="both"/>
              <w:rPr>
                <w:rFonts w:ascii="Times New Roman" w:hAnsi="Times New Roman"/>
              </w:rPr>
            </w:pPr>
            <w:r w:rsidRPr="000A5F26">
              <w:rPr>
                <w:rFonts w:ascii="Times New Roman" w:hAnsi="Times New Roman"/>
              </w:rPr>
              <w:t xml:space="preserve">Yönetmelikte belirtilen </w:t>
            </w:r>
            <w:r w:rsidR="00E04277">
              <w:rPr>
                <w:rFonts w:ascii="Times New Roman" w:hAnsi="Times New Roman"/>
              </w:rPr>
              <w:t>periyotlarda</w:t>
            </w:r>
          </w:p>
        </w:tc>
      </w:tr>
      <w:tr w:rsidR="00083419" w:rsidRPr="00422FCF" w:rsidTr="00F11763">
        <w:trPr>
          <w:trHeight w:val="158"/>
        </w:trPr>
        <w:tc>
          <w:tcPr>
            <w:tcW w:w="5586" w:type="dxa"/>
            <w:shd w:val="clear" w:color="auto" w:fill="E5B8B7" w:themeFill="accent2" w:themeFillTint="66"/>
          </w:tcPr>
          <w:p w:rsidR="00083419" w:rsidRPr="000A5F26" w:rsidRDefault="00083419" w:rsidP="00516EB6">
            <w:pPr>
              <w:autoSpaceDE w:val="0"/>
              <w:autoSpaceDN w:val="0"/>
              <w:adjustRightInd w:val="0"/>
              <w:spacing w:after="120"/>
              <w:jc w:val="both"/>
              <w:rPr>
                <w:rFonts w:ascii="Times New Roman" w:hAnsi="Times New Roman"/>
                <w:b/>
              </w:rPr>
            </w:pPr>
            <w:r w:rsidRPr="000A5F26">
              <w:rPr>
                <w:rFonts w:ascii="Times New Roman" w:hAnsi="Times New Roman"/>
                <w:b/>
              </w:rPr>
              <w:t xml:space="preserve">Tehlikelerin </w:t>
            </w:r>
            <w:r w:rsidR="00516EB6">
              <w:rPr>
                <w:rFonts w:ascii="Times New Roman" w:hAnsi="Times New Roman"/>
                <w:b/>
              </w:rPr>
              <w:t>ortadan kaldırılması</w:t>
            </w:r>
            <w:r w:rsidRPr="000A5F26">
              <w:rPr>
                <w:rFonts w:ascii="Times New Roman" w:hAnsi="Times New Roman"/>
                <w:b/>
              </w:rPr>
              <w:t xml:space="preserve">, </w:t>
            </w:r>
          </w:p>
        </w:tc>
        <w:tc>
          <w:tcPr>
            <w:tcW w:w="1964" w:type="dxa"/>
          </w:tcPr>
          <w:p w:rsidR="00083419" w:rsidRPr="000A5F26" w:rsidRDefault="00083419" w:rsidP="00422FCF">
            <w:pPr>
              <w:autoSpaceDE w:val="0"/>
              <w:autoSpaceDN w:val="0"/>
              <w:adjustRightInd w:val="0"/>
              <w:spacing w:after="120"/>
              <w:jc w:val="both"/>
              <w:rPr>
                <w:rFonts w:ascii="Times New Roman" w:hAnsi="Times New Roman"/>
              </w:rPr>
            </w:pPr>
            <w:r w:rsidRPr="000A5F26">
              <w:rPr>
                <w:rFonts w:ascii="Times New Roman" w:hAnsi="Times New Roman"/>
              </w:rPr>
              <w:t>Risk analizi ve risk tabanlı  ödenek modülü, destek hizmetleri</w:t>
            </w:r>
          </w:p>
        </w:tc>
        <w:tc>
          <w:tcPr>
            <w:tcW w:w="916" w:type="dxa"/>
            <w:gridSpan w:val="2"/>
          </w:tcPr>
          <w:p w:rsidR="00083419" w:rsidRPr="000A5F26" w:rsidRDefault="00083419">
            <w:r w:rsidRPr="000A5F26">
              <w:t>İşveren</w:t>
            </w:r>
          </w:p>
        </w:tc>
        <w:tc>
          <w:tcPr>
            <w:tcW w:w="1103" w:type="dxa"/>
          </w:tcPr>
          <w:p w:rsidR="00083419" w:rsidRPr="000A5F26" w:rsidRDefault="00AC1C62">
            <w:r w:rsidRPr="000A5F26">
              <w:rPr>
                <w:rFonts w:ascii="Times New Roman" w:hAnsi="Times New Roman"/>
              </w:rPr>
              <w:t>Proseste belirlenen zamanda</w:t>
            </w:r>
          </w:p>
        </w:tc>
        <w:tc>
          <w:tcPr>
            <w:tcW w:w="1326" w:type="dxa"/>
            <w:gridSpan w:val="2"/>
          </w:tcPr>
          <w:p w:rsidR="00083419" w:rsidRPr="000A5F26" w:rsidRDefault="00AC1C62">
            <w:r w:rsidRPr="000A5F26">
              <w:rPr>
                <w:rFonts w:ascii="Times New Roman" w:hAnsi="Times New Roman"/>
              </w:rPr>
              <w:t>İşveren-İşveren Vekili</w:t>
            </w:r>
          </w:p>
        </w:tc>
        <w:tc>
          <w:tcPr>
            <w:tcW w:w="2503" w:type="dxa"/>
          </w:tcPr>
          <w:p w:rsidR="00083419" w:rsidRPr="000A5F26" w:rsidRDefault="000A5F26" w:rsidP="00422FCF">
            <w:pPr>
              <w:autoSpaceDE w:val="0"/>
              <w:autoSpaceDN w:val="0"/>
              <w:adjustRightInd w:val="0"/>
              <w:spacing w:after="120"/>
              <w:jc w:val="both"/>
              <w:rPr>
                <w:rFonts w:ascii="Times New Roman" w:hAnsi="Times New Roman"/>
              </w:rPr>
            </w:pPr>
            <w:r w:rsidRPr="000A5F26">
              <w:rPr>
                <w:rFonts w:ascii="Times New Roman" w:hAnsi="Times New Roman"/>
              </w:rPr>
              <w:t>Tehlike Belirleme Prosesi Ve Risk Değerlendirme Prosesi</w:t>
            </w:r>
          </w:p>
        </w:tc>
        <w:tc>
          <w:tcPr>
            <w:tcW w:w="2097" w:type="dxa"/>
          </w:tcPr>
          <w:p w:rsidR="00083419" w:rsidRPr="000A5F26" w:rsidRDefault="00E04277" w:rsidP="00422FCF">
            <w:pPr>
              <w:autoSpaceDE w:val="0"/>
              <w:autoSpaceDN w:val="0"/>
              <w:adjustRightInd w:val="0"/>
              <w:spacing w:after="120"/>
              <w:jc w:val="both"/>
              <w:rPr>
                <w:rFonts w:ascii="Times New Roman" w:hAnsi="Times New Roman"/>
              </w:rPr>
            </w:pPr>
            <w:r>
              <w:rPr>
                <w:rFonts w:ascii="Times New Roman" w:hAnsi="Times New Roman"/>
              </w:rPr>
              <w:t>Düzeltici Faaliyet Formları</w:t>
            </w:r>
          </w:p>
        </w:tc>
      </w:tr>
      <w:tr w:rsidR="00083419" w:rsidRPr="00422FCF" w:rsidTr="00F11763">
        <w:trPr>
          <w:trHeight w:val="158"/>
        </w:trPr>
        <w:tc>
          <w:tcPr>
            <w:tcW w:w="5586" w:type="dxa"/>
            <w:shd w:val="clear" w:color="auto" w:fill="E5B8B7" w:themeFill="accent2" w:themeFillTint="66"/>
          </w:tcPr>
          <w:p w:rsidR="00083419" w:rsidRPr="000A5F26" w:rsidRDefault="001F1D6C" w:rsidP="00422FCF">
            <w:pPr>
              <w:autoSpaceDE w:val="0"/>
              <w:autoSpaceDN w:val="0"/>
              <w:adjustRightInd w:val="0"/>
              <w:spacing w:after="120"/>
              <w:jc w:val="both"/>
              <w:rPr>
                <w:rFonts w:ascii="Times New Roman" w:hAnsi="Times New Roman"/>
                <w:b/>
              </w:rPr>
            </w:pPr>
            <w:r w:rsidRPr="001F1D6C">
              <w:rPr>
                <w:rFonts w:ascii="Times New Roman" w:hAnsi="Times New Roman"/>
                <w:b/>
              </w:rPr>
              <w:t>Acil durum planlarının hazırlanması ve test edilmesi</w:t>
            </w:r>
          </w:p>
        </w:tc>
        <w:tc>
          <w:tcPr>
            <w:tcW w:w="1964" w:type="dxa"/>
          </w:tcPr>
          <w:p w:rsidR="00083419" w:rsidRPr="000A5F26" w:rsidRDefault="00083419" w:rsidP="00422FCF">
            <w:pPr>
              <w:autoSpaceDE w:val="0"/>
              <w:autoSpaceDN w:val="0"/>
              <w:adjustRightInd w:val="0"/>
              <w:spacing w:after="120"/>
              <w:jc w:val="both"/>
              <w:rPr>
                <w:rFonts w:ascii="Times New Roman" w:hAnsi="Times New Roman"/>
              </w:rPr>
            </w:pPr>
            <w:r w:rsidRPr="000A5F26">
              <w:rPr>
                <w:rFonts w:ascii="Times New Roman" w:hAnsi="Times New Roman"/>
              </w:rPr>
              <w:t>MEBBİS kayıtları</w:t>
            </w:r>
          </w:p>
        </w:tc>
        <w:tc>
          <w:tcPr>
            <w:tcW w:w="916" w:type="dxa"/>
            <w:gridSpan w:val="2"/>
          </w:tcPr>
          <w:p w:rsidR="00083419" w:rsidRPr="000A5F26" w:rsidRDefault="00083419">
            <w:r w:rsidRPr="000A5F26">
              <w:t>İşveren</w:t>
            </w:r>
          </w:p>
        </w:tc>
        <w:tc>
          <w:tcPr>
            <w:tcW w:w="1103" w:type="dxa"/>
          </w:tcPr>
          <w:p w:rsidR="00083419" w:rsidRPr="000A5F26" w:rsidRDefault="00AC1C62">
            <w:r w:rsidRPr="000A5F26">
              <w:rPr>
                <w:rFonts w:ascii="Times New Roman" w:hAnsi="Times New Roman"/>
              </w:rPr>
              <w:t>Proseste belirlenen zamanda</w:t>
            </w:r>
          </w:p>
        </w:tc>
        <w:tc>
          <w:tcPr>
            <w:tcW w:w="1326" w:type="dxa"/>
            <w:gridSpan w:val="2"/>
          </w:tcPr>
          <w:p w:rsidR="00083419" w:rsidRPr="000A5F26" w:rsidRDefault="00AC1C62">
            <w:r w:rsidRPr="000A5F26">
              <w:rPr>
                <w:rFonts w:ascii="Times New Roman" w:hAnsi="Times New Roman"/>
              </w:rPr>
              <w:t>İşveren-İşveren Vekili</w:t>
            </w:r>
          </w:p>
        </w:tc>
        <w:tc>
          <w:tcPr>
            <w:tcW w:w="2503" w:type="dxa"/>
          </w:tcPr>
          <w:p w:rsidR="00083419" w:rsidRPr="000A5F26" w:rsidRDefault="00083419" w:rsidP="00422FCF">
            <w:pPr>
              <w:autoSpaceDE w:val="0"/>
              <w:autoSpaceDN w:val="0"/>
              <w:adjustRightInd w:val="0"/>
              <w:spacing w:after="120"/>
              <w:jc w:val="both"/>
              <w:rPr>
                <w:rFonts w:ascii="Times New Roman" w:hAnsi="Times New Roman"/>
              </w:rPr>
            </w:pPr>
            <w:r w:rsidRPr="000A5F26">
              <w:rPr>
                <w:rFonts w:ascii="Times New Roman" w:hAnsi="Times New Roman"/>
              </w:rPr>
              <w:t>Acil Durum Prosesi</w:t>
            </w:r>
          </w:p>
        </w:tc>
        <w:tc>
          <w:tcPr>
            <w:tcW w:w="2097" w:type="dxa"/>
          </w:tcPr>
          <w:p w:rsidR="00083419" w:rsidRPr="000A5F26" w:rsidRDefault="00942735" w:rsidP="00422FCF">
            <w:pPr>
              <w:autoSpaceDE w:val="0"/>
              <w:autoSpaceDN w:val="0"/>
              <w:adjustRightInd w:val="0"/>
              <w:spacing w:after="120"/>
              <w:jc w:val="both"/>
              <w:rPr>
                <w:rFonts w:ascii="Times New Roman" w:hAnsi="Times New Roman"/>
              </w:rPr>
            </w:pPr>
            <w:r w:rsidRPr="000A5F26">
              <w:rPr>
                <w:rFonts w:ascii="Times New Roman" w:hAnsi="Times New Roman"/>
              </w:rPr>
              <w:t>Tahliye süreleri, tatbikat sayıları</w:t>
            </w:r>
            <w:r w:rsidR="001F1D6C">
              <w:rPr>
                <w:rFonts w:ascii="Times New Roman" w:hAnsi="Times New Roman"/>
              </w:rPr>
              <w:t>, tatbikat raporları</w:t>
            </w:r>
          </w:p>
        </w:tc>
      </w:tr>
      <w:tr w:rsidR="00083419" w:rsidRPr="00422FCF" w:rsidTr="00F11763">
        <w:trPr>
          <w:trHeight w:val="158"/>
        </w:trPr>
        <w:tc>
          <w:tcPr>
            <w:tcW w:w="5586" w:type="dxa"/>
            <w:shd w:val="clear" w:color="auto" w:fill="E5B8B7" w:themeFill="accent2" w:themeFillTint="66"/>
          </w:tcPr>
          <w:p w:rsidR="00083419" w:rsidRPr="000A5F26" w:rsidRDefault="00083419" w:rsidP="00942735">
            <w:pPr>
              <w:autoSpaceDE w:val="0"/>
              <w:autoSpaceDN w:val="0"/>
              <w:adjustRightInd w:val="0"/>
              <w:spacing w:after="120"/>
              <w:jc w:val="both"/>
              <w:rPr>
                <w:rFonts w:ascii="Times New Roman" w:hAnsi="Times New Roman"/>
                <w:b/>
              </w:rPr>
            </w:pPr>
            <w:r w:rsidRPr="000A5F26">
              <w:rPr>
                <w:rFonts w:ascii="Times New Roman" w:hAnsi="Times New Roman"/>
                <w:b/>
              </w:rPr>
              <w:t xml:space="preserve">Çalışanların sisteme dahil edilmesi, </w:t>
            </w:r>
          </w:p>
        </w:tc>
        <w:tc>
          <w:tcPr>
            <w:tcW w:w="1964" w:type="dxa"/>
          </w:tcPr>
          <w:p w:rsidR="00083419" w:rsidRPr="000A5F26" w:rsidRDefault="00BF4E5D" w:rsidP="00422FCF">
            <w:pPr>
              <w:autoSpaceDE w:val="0"/>
              <w:autoSpaceDN w:val="0"/>
              <w:adjustRightInd w:val="0"/>
              <w:spacing w:after="120"/>
              <w:jc w:val="both"/>
              <w:rPr>
                <w:rFonts w:ascii="Times New Roman" w:hAnsi="Times New Roman"/>
              </w:rPr>
            </w:pPr>
            <w:r w:rsidRPr="000A5F26">
              <w:rPr>
                <w:rFonts w:ascii="Times New Roman" w:hAnsi="Times New Roman"/>
              </w:rPr>
              <w:t>Çalışan temsilcisi</w:t>
            </w:r>
            <w:r w:rsidR="00516EB6">
              <w:rPr>
                <w:rFonts w:ascii="Times New Roman" w:hAnsi="Times New Roman"/>
              </w:rPr>
              <w:t>, Çalışanlar ve Diğer İlgili Taraflar</w:t>
            </w:r>
          </w:p>
        </w:tc>
        <w:tc>
          <w:tcPr>
            <w:tcW w:w="916" w:type="dxa"/>
            <w:gridSpan w:val="2"/>
          </w:tcPr>
          <w:p w:rsidR="00083419" w:rsidRPr="000A5F26" w:rsidRDefault="00083419">
            <w:r w:rsidRPr="000A5F26">
              <w:t>İşveren</w:t>
            </w:r>
          </w:p>
        </w:tc>
        <w:tc>
          <w:tcPr>
            <w:tcW w:w="1103" w:type="dxa"/>
          </w:tcPr>
          <w:p w:rsidR="00083419" w:rsidRPr="000A5F26" w:rsidRDefault="00AC1C62">
            <w:r w:rsidRPr="000A5F26">
              <w:rPr>
                <w:rFonts w:ascii="Times New Roman" w:hAnsi="Times New Roman"/>
              </w:rPr>
              <w:t>Proseste belirlenen zamanda</w:t>
            </w:r>
          </w:p>
        </w:tc>
        <w:tc>
          <w:tcPr>
            <w:tcW w:w="1326" w:type="dxa"/>
            <w:gridSpan w:val="2"/>
          </w:tcPr>
          <w:p w:rsidR="00083419" w:rsidRPr="000A5F26" w:rsidRDefault="00AC1C62">
            <w:r w:rsidRPr="000A5F26">
              <w:rPr>
                <w:rFonts w:ascii="Times New Roman" w:hAnsi="Times New Roman"/>
              </w:rPr>
              <w:t>İşveren-İşveren Vekili</w:t>
            </w:r>
          </w:p>
        </w:tc>
        <w:tc>
          <w:tcPr>
            <w:tcW w:w="2503" w:type="dxa"/>
          </w:tcPr>
          <w:p w:rsidR="00083419" w:rsidRPr="000A5F26" w:rsidRDefault="000A5F26" w:rsidP="00516EB6">
            <w:pPr>
              <w:autoSpaceDE w:val="0"/>
              <w:autoSpaceDN w:val="0"/>
              <w:adjustRightInd w:val="0"/>
              <w:spacing w:after="120"/>
              <w:jc w:val="both"/>
              <w:rPr>
                <w:rFonts w:ascii="Times New Roman" w:hAnsi="Times New Roman"/>
              </w:rPr>
            </w:pPr>
            <w:r w:rsidRPr="000A5F26">
              <w:rPr>
                <w:rFonts w:ascii="Times New Roman" w:hAnsi="Times New Roman"/>
              </w:rPr>
              <w:t xml:space="preserve">Çalışanların </w:t>
            </w:r>
            <w:r w:rsidR="00516EB6">
              <w:rPr>
                <w:rFonts w:ascii="Times New Roman" w:hAnsi="Times New Roman"/>
              </w:rPr>
              <w:t xml:space="preserve">Görüşlerinin alınması </w:t>
            </w:r>
            <w:r w:rsidRPr="000A5F26">
              <w:rPr>
                <w:rFonts w:ascii="Times New Roman" w:hAnsi="Times New Roman"/>
              </w:rPr>
              <w:t xml:space="preserve">ve </w:t>
            </w:r>
            <w:r w:rsidR="00516EB6" w:rsidRPr="00516EB6">
              <w:rPr>
                <w:rFonts w:ascii="Times New Roman" w:hAnsi="Times New Roman"/>
              </w:rPr>
              <w:t xml:space="preserve">Katılımı </w:t>
            </w:r>
            <w:r w:rsidR="00083419" w:rsidRPr="000A5F26">
              <w:rPr>
                <w:rFonts w:ascii="Times New Roman" w:hAnsi="Times New Roman"/>
              </w:rPr>
              <w:t xml:space="preserve"> Prosesi</w:t>
            </w:r>
          </w:p>
        </w:tc>
        <w:tc>
          <w:tcPr>
            <w:tcW w:w="2097" w:type="dxa"/>
          </w:tcPr>
          <w:p w:rsidR="00083419" w:rsidRPr="000A5F26" w:rsidRDefault="001944FC" w:rsidP="00422FCF">
            <w:pPr>
              <w:autoSpaceDE w:val="0"/>
              <w:autoSpaceDN w:val="0"/>
              <w:adjustRightInd w:val="0"/>
              <w:spacing w:after="120"/>
              <w:jc w:val="both"/>
              <w:rPr>
                <w:rFonts w:ascii="Times New Roman" w:hAnsi="Times New Roman"/>
              </w:rPr>
            </w:pPr>
            <w:r w:rsidRPr="000A5F26">
              <w:rPr>
                <w:rFonts w:ascii="Times New Roman" w:hAnsi="Times New Roman"/>
              </w:rPr>
              <w:t>A</w:t>
            </w:r>
            <w:r w:rsidR="00942735" w:rsidRPr="000A5F26">
              <w:rPr>
                <w:rFonts w:ascii="Times New Roman" w:hAnsi="Times New Roman"/>
              </w:rPr>
              <w:t>nketler</w:t>
            </w:r>
          </w:p>
        </w:tc>
      </w:tr>
      <w:tr w:rsidR="001944FC" w:rsidRPr="00422FCF" w:rsidTr="00F11763">
        <w:trPr>
          <w:trHeight w:val="158"/>
        </w:trPr>
        <w:tc>
          <w:tcPr>
            <w:tcW w:w="5586" w:type="dxa"/>
            <w:shd w:val="clear" w:color="auto" w:fill="E5B8B7" w:themeFill="accent2" w:themeFillTint="66"/>
          </w:tcPr>
          <w:p w:rsidR="001944FC" w:rsidRPr="000A5F26" w:rsidRDefault="001944FC" w:rsidP="00942735">
            <w:pPr>
              <w:pStyle w:val="stbilgi"/>
              <w:tabs>
                <w:tab w:val="clear" w:pos="4153"/>
                <w:tab w:val="clear" w:pos="8306"/>
              </w:tabs>
              <w:rPr>
                <w:rFonts w:ascii="Times New Roman" w:hAnsi="Times New Roman"/>
                <w:b/>
              </w:rPr>
            </w:pPr>
            <w:r w:rsidRPr="000A5F26">
              <w:rPr>
                <w:rFonts w:ascii="Times New Roman" w:hAnsi="Times New Roman"/>
                <w:b/>
              </w:rPr>
              <w:lastRenderedPageBreak/>
              <w:t>İSG Kültürünün geliştirilmesi için diğer kurumlarla işbirliği</w:t>
            </w:r>
          </w:p>
          <w:p w:rsidR="001944FC" w:rsidRPr="000A5F26" w:rsidRDefault="001944FC" w:rsidP="00422FCF">
            <w:pPr>
              <w:autoSpaceDE w:val="0"/>
              <w:autoSpaceDN w:val="0"/>
              <w:adjustRightInd w:val="0"/>
              <w:spacing w:after="120"/>
              <w:jc w:val="both"/>
              <w:rPr>
                <w:rFonts w:ascii="Times New Roman" w:hAnsi="Times New Roman"/>
              </w:rPr>
            </w:pPr>
          </w:p>
        </w:tc>
        <w:tc>
          <w:tcPr>
            <w:tcW w:w="1964" w:type="dxa"/>
          </w:tcPr>
          <w:p w:rsidR="001944FC" w:rsidRPr="000A5F26" w:rsidRDefault="001944FC" w:rsidP="00422FCF">
            <w:pPr>
              <w:autoSpaceDE w:val="0"/>
              <w:autoSpaceDN w:val="0"/>
              <w:adjustRightInd w:val="0"/>
              <w:spacing w:after="120"/>
              <w:jc w:val="both"/>
              <w:rPr>
                <w:rFonts w:ascii="Times New Roman" w:hAnsi="Times New Roman"/>
              </w:rPr>
            </w:pPr>
            <w:r w:rsidRPr="000A5F26">
              <w:rPr>
                <w:rFonts w:ascii="Times New Roman" w:hAnsi="Times New Roman"/>
              </w:rPr>
              <w:t>MEM ve diğer Kurumlar</w:t>
            </w:r>
          </w:p>
        </w:tc>
        <w:tc>
          <w:tcPr>
            <w:tcW w:w="900" w:type="dxa"/>
          </w:tcPr>
          <w:p w:rsidR="001944FC" w:rsidRPr="000A5F26" w:rsidRDefault="001944FC" w:rsidP="00422FCF">
            <w:pPr>
              <w:autoSpaceDE w:val="0"/>
              <w:autoSpaceDN w:val="0"/>
              <w:adjustRightInd w:val="0"/>
              <w:spacing w:after="120"/>
              <w:jc w:val="both"/>
              <w:rPr>
                <w:rFonts w:ascii="Times New Roman" w:hAnsi="Times New Roman"/>
              </w:rPr>
            </w:pPr>
            <w:r w:rsidRPr="000A5F26">
              <w:rPr>
                <w:rFonts w:ascii="Times New Roman" w:hAnsi="Times New Roman"/>
              </w:rPr>
              <w:t>İşveren</w:t>
            </w:r>
          </w:p>
        </w:tc>
        <w:tc>
          <w:tcPr>
            <w:tcW w:w="1125" w:type="dxa"/>
            <w:gridSpan w:val="3"/>
          </w:tcPr>
          <w:p w:rsidR="001944FC" w:rsidRPr="000A5F26" w:rsidRDefault="00AC1C62" w:rsidP="00422FCF">
            <w:pPr>
              <w:autoSpaceDE w:val="0"/>
              <w:autoSpaceDN w:val="0"/>
              <w:adjustRightInd w:val="0"/>
              <w:spacing w:after="120"/>
              <w:jc w:val="both"/>
              <w:rPr>
                <w:rFonts w:ascii="Times New Roman" w:hAnsi="Times New Roman"/>
              </w:rPr>
            </w:pPr>
            <w:r w:rsidRPr="000A5F26">
              <w:rPr>
                <w:rFonts w:ascii="Times New Roman" w:hAnsi="Times New Roman"/>
              </w:rPr>
              <w:t>Proseste belirlenen zamanda</w:t>
            </w:r>
          </w:p>
        </w:tc>
        <w:tc>
          <w:tcPr>
            <w:tcW w:w="1320" w:type="dxa"/>
          </w:tcPr>
          <w:p w:rsidR="001944FC" w:rsidRPr="000A5F26" w:rsidRDefault="00AC1C62" w:rsidP="00422FCF">
            <w:pPr>
              <w:autoSpaceDE w:val="0"/>
              <w:autoSpaceDN w:val="0"/>
              <w:adjustRightInd w:val="0"/>
              <w:spacing w:after="120"/>
              <w:jc w:val="both"/>
              <w:rPr>
                <w:rFonts w:ascii="Times New Roman" w:hAnsi="Times New Roman"/>
              </w:rPr>
            </w:pPr>
            <w:r w:rsidRPr="000A5F26">
              <w:rPr>
                <w:rFonts w:ascii="Times New Roman" w:hAnsi="Times New Roman"/>
              </w:rPr>
              <w:t>İşveren-İşveren Vekili</w:t>
            </w:r>
          </w:p>
        </w:tc>
        <w:tc>
          <w:tcPr>
            <w:tcW w:w="2503" w:type="dxa"/>
          </w:tcPr>
          <w:p w:rsidR="001944FC" w:rsidRPr="000A5F26" w:rsidRDefault="000A5F26" w:rsidP="00422FCF">
            <w:pPr>
              <w:autoSpaceDE w:val="0"/>
              <w:autoSpaceDN w:val="0"/>
              <w:adjustRightInd w:val="0"/>
              <w:spacing w:after="120"/>
              <w:jc w:val="both"/>
              <w:rPr>
                <w:rFonts w:ascii="Times New Roman" w:hAnsi="Times New Roman"/>
              </w:rPr>
            </w:pPr>
            <w:r w:rsidRPr="000A5F26">
              <w:rPr>
                <w:rFonts w:ascii="Times New Roman" w:hAnsi="Times New Roman"/>
              </w:rPr>
              <w:t>Çalışanların Katılımı ve Danışma  Prosesi ve İletişim Prosesi</w:t>
            </w:r>
          </w:p>
        </w:tc>
        <w:tc>
          <w:tcPr>
            <w:tcW w:w="2097" w:type="dxa"/>
          </w:tcPr>
          <w:p w:rsidR="001944FC" w:rsidRPr="000A5F26" w:rsidRDefault="001944FC" w:rsidP="00422FCF">
            <w:pPr>
              <w:autoSpaceDE w:val="0"/>
              <w:autoSpaceDN w:val="0"/>
              <w:adjustRightInd w:val="0"/>
              <w:spacing w:after="120"/>
              <w:jc w:val="both"/>
              <w:rPr>
                <w:rFonts w:ascii="Times New Roman" w:hAnsi="Times New Roman"/>
              </w:rPr>
            </w:pPr>
            <w:r w:rsidRPr="000A5F26">
              <w:rPr>
                <w:rFonts w:ascii="Times New Roman" w:hAnsi="Times New Roman"/>
              </w:rPr>
              <w:t>Yapılan faaliyet sayısı</w:t>
            </w:r>
          </w:p>
        </w:tc>
      </w:tr>
      <w:tr w:rsidR="00E04277" w:rsidRPr="00422FCF" w:rsidTr="00F11763">
        <w:trPr>
          <w:trHeight w:val="158"/>
        </w:trPr>
        <w:tc>
          <w:tcPr>
            <w:tcW w:w="5586" w:type="dxa"/>
            <w:shd w:val="clear" w:color="auto" w:fill="E5B8B7" w:themeFill="accent2" w:themeFillTint="66"/>
          </w:tcPr>
          <w:p w:rsidR="00E04277" w:rsidRPr="000A5F26" w:rsidRDefault="00E04277" w:rsidP="00942735">
            <w:pPr>
              <w:pStyle w:val="stbilgi"/>
              <w:tabs>
                <w:tab w:val="clear" w:pos="4153"/>
                <w:tab w:val="clear" w:pos="8306"/>
              </w:tabs>
              <w:rPr>
                <w:rFonts w:ascii="Times New Roman" w:hAnsi="Times New Roman"/>
                <w:b/>
              </w:rPr>
            </w:pPr>
            <w:r w:rsidRPr="00E04277">
              <w:rPr>
                <w:rFonts w:ascii="Times New Roman" w:hAnsi="Times New Roman"/>
                <w:b/>
              </w:rPr>
              <w:t>Ramak Kala Olay kayıtlarının tutulması</w:t>
            </w:r>
          </w:p>
        </w:tc>
        <w:tc>
          <w:tcPr>
            <w:tcW w:w="1964" w:type="dxa"/>
          </w:tcPr>
          <w:p w:rsidR="00E04277" w:rsidRPr="000A5F26" w:rsidRDefault="00E04277" w:rsidP="00422FCF">
            <w:pPr>
              <w:autoSpaceDE w:val="0"/>
              <w:autoSpaceDN w:val="0"/>
              <w:adjustRightInd w:val="0"/>
              <w:spacing w:after="120"/>
              <w:jc w:val="both"/>
              <w:rPr>
                <w:rFonts w:ascii="Times New Roman" w:hAnsi="Times New Roman"/>
              </w:rPr>
            </w:pPr>
            <w:r>
              <w:rPr>
                <w:rFonts w:ascii="Times New Roman" w:hAnsi="Times New Roman"/>
              </w:rPr>
              <w:t>Ramak Kala Olay kutusu ve formları</w:t>
            </w:r>
          </w:p>
        </w:tc>
        <w:tc>
          <w:tcPr>
            <w:tcW w:w="900" w:type="dxa"/>
          </w:tcPr>
          <w:p w:rsidR="00E04277" w:rsidRPr="000A5F26" w:rsidRDefault="00E04277" w:rsidP="00422FCF">
            <w:pPr>
              <w:autoSpaceDE w:val="0"/>
              <w:autoSpaceDN w:val="0"/>
              <w:adjustRightInd w:val="0"/>
              <w:spacing w:after="120"/>
              <w:jc w:val="both"/>
              <w:rPr>
                <w:rFonts w:ascii="Times New Roman" w:hAnsi="Times New Roman"/>
              </w:rPr>
            </w:pPr>
            <w:r>
              <w:rPr>
                <w:rFonts w:ascii="Times New Roman" w:hAnsi="Times New Roman"/>
              </w:rPr>
              <w:t>İşveren Vekili</w:t>
            </w:r>
          </w:p>
        </w:tc>
        <w:tc>
          <w:tcPr>
            <w:tcW w:w="1125" w:type="dxa"/>
            <w:gridSpan w:val="3"/>
          </w:tcPr>
          <w:p w:rsidR="00E04277" w:rsidRPr="000A5F26" w:rsidRDefault="00E04277" w:rsidP="00422FCF">
            <w:pPr>
              <w:autoSpaceDE w:val="0"/>
              <w:autoSpaceDN w:val="0"/>
              <w:adjustRightInd w:val="0"/>
              <w:spacing w:after="120"/>
              <w:jc w:val="both"/>
              <w:rPr>
                <w:rFonts w:ascii="Times New Roman" w:hAnsi="Times New Roman"/>
              </w:rPr>
            </w:pPr>
          </w:p>
        </w:tc>
        <w:tc>
          <w:tcPr>
            <w:tcW w:w="1320" w:type="dxa"/>
          </w:tcPr>
          <w:p w:rsidR="00E04277" w:rsidRPr="000A5F26" w:rsidRDefault="00E04277" w:rsidP="00422FCF">
            <w:pPr>
              <w:autoSpaceDE w:val="0"/>
              <w:autoSpaceDN w:val="0"/>
              <w:adjustRightInd w:val="0"/>
              <w:spacing w:after="120"/>
              <w:jc w:val="both"/>
              <w:rPr>
                <w:rFonts w:ascii="Times New Roman" w:hAnsi="Times New Roman"/>
              </w:rPr>
            </w:pPr>
            <w:r>
              <w:rPr>
                <w:rFonts w:ascii="Times New Roman" w:hAnsi="Times New Roman"/>
              </w:rPr>
              <w:t>İşveren</w:t>
            </w:r>
          </w:p>
        </w:tc>
        <w:tc>
          <w:tcPr>
            <w:tcW w:w="2503" w:type="dxa"/>
          </w:tcPr>
          <w:p w:rsidR="00E04277" w:rsidRPr="000A5F26" w:rsidRDefault="00E04277" w:rsidP="00422FCF">
            <w:pPr>
              <w:autoSpaceDE w:val="0"/>
              <w:autoSpaceDN w:val="0"/>
              <w:adjustRightInd w:val="0"/>
              <w:spacing w:after="120"/>
              <w:jc w:val="both"/>
              <w:rPr>
                <w:rFonts w:ascii="Times New Roman" w:hAnsi="Times New Roman"/>
              </w:rPr>
            </w:pPr>
            <w:r>
              <w:rPr>
                <w:rFonts w:ascii="Times New Roman" w:hAnsi="Times New Roman"/>
              </w:rPr>
              <w:t>Tehlike Tanımlama Prosesi, Risk Değerlendirme Prosesi</w:t>
            </w:r>
          </w:p>
        </w:tc>
        <w:tc>
          <w:tcPr>
            <w:tcW w:w="2097" w:type="dxa"/>
          </w:tcPr>
          <w:p w:rsidR="00E04277" w:rsidRPr="000A5F26" w:rsidRDefault="00E04277" w:rsidP="00422FCF">
            <w:pPr>
              <w:autoSpaceDE w:val="0"/>
              <w:autoSpaceDN w:val="0"/>
              <w:adjustRightInd w:val="0"/>
              <w:spacing w:after="120"/>
              <w:jc w:val="both"/>
              <w:rPr>
                <w:rFonts w:ascii="Times New Roman" w:hAnsi="Times New Roman"/>
              </w:rPr>
            </w:pPr>
            <w:r>
              <w:rPr>
                <w:rFonts w:ascii="Times New Roman" w:hAnsi="Times New Roman"/>
              </w:rPr>
              <w:t>Belirlenen Ramak Kala Olay sayısı</w:t>
            </w:r>
          </w:p>
        </w:tc>
      </w:tr>
      <w:tr w:rsidR="00F11763" w:rsidRPr="00422FCF" w:rsidTr="00F11763">
        <w:trPr>
          <w:trHeight w:val="158"/>
        </w:trPr>
        <w:tc>
          <w:tcPr>
            <w:tcW w:w="5586" w:type="dxa"/>
            <w:shd w:val="clear" w:color="auto" w:fill="E5B8B7" w:themeFill="accent2" w:themeFillTint="66"/>
          </w:tcPr>
          <w:p w:rsidR="00F11763" w:rsidRPr="00F11763" w:rsidRDefault="00F11763" w:rsidP="00F11763">
            <w:pPr>
              <w:pStyle w:val="stbilgi"/>
              <w:rPr>
                <w:rFonts w:ascii="Times New Roman" w:hAnsi="Times New Roman"/>
                <w:b/>
              </w:rPr>
            </w:pPr>
            <w:r w:rsidRPr="00F11763">
              <w:rPr>
                <w:rFonts w:ascii="Times New Roman" w:hAnsi="Times New Roman"/>
                <w:b/>
              </w:rPr>
              <w:t>Çalışanların işe giriş ve periyodik muayenelerinin takip edilmesi</w:t>
            </w:r>
          </w:p>
          <w:p w:rsidR="00F11763" w:rsidRPr="000A5F26" w:rsidRDefault="00F11763" w:rsidP="00942735">
            <w:pPr>
              <w:pStyle w:val="stbilgi"/>
              <w:tabs>
                <w:tab w:val="clear" w:pos="4153"/>
                <w:tab w:val="clear" w:pos="8306"/>
              </w:tabs>
              <w:rPr>
                <w:rFonts w:ascii="Times New Roman" w:hAnsi="Times New Roman"/>
                <w:b/>
              </w:rPr>
            </w:pPr>
          </w:p>
        </w:tc>
        <w:tc>
          <w:tcPr>
            <w:tcW w:w="1964" w:type="dxa"/>
          </w:tcPr>
          <w:p w:rsidR="00F11763" w:rsidRPr="000A5F26" w:rsidRDefault="00F11763" w:rsidP="00422FCF">
            <w:pPr>
              <w:autoSpaceDE w:val="0"/>
              <w:autoSpaceDN w:val="0"/>
              <w:adjustRightInd w:val="0"/>
              <w:spacing w:after="120"/>
              <w:jc w:val="both"/>
              <w:rPr>
                <w:rFonts w:ascii="Times New Roman" w:hAnsi="Times New Roman"/>
              </w:rPr>
            </w:pPr>
            <w:r>
              <w:rPr>
                <w:rFonts w:ascii="Times New Roman" w:hAnsi="Times New Roman"/>
              </w:rPr>
              <w:t>Çalışan Özlük Dosyası</w:t>
            </w:r>
          </w:p>
        </w:tc>
        <w:tc>
          <w:tcPr>
            <w:tcW w:w="900" w:type="dxa"/>
          </w:tcPr>
          <w:p w:rsidR="00F11763" w:rsidRPr="000A5F26" w:rsidRDefault="00F11763" w:rsidP="00422FCF">
            <w:pPr>
              <w:autoSpaceDE w:val="0"/>
              <w:autoSpaceDN w:val="0"/>
              <w:adjustRightInd w:val="0"/>
              <w:spacing w:after="120"/>
              <w:jc w:val="both"/>
              <w:rPr>
                <w:rFonts w:ascii="Times New Roman" w:hAnsi="Times New Roman"/>
              </w:rPr>
            </w:pPr>
            <w:r>
              <w:rPr>
                <w:rFonts w:ascii="Times New Roman" w:hAnsi="Times New Roman"/>
              </w:rPr>
              <w:t>İşveren Vekili</w:t>
            </w:r>
          </w:p>
        </w:tc>
        <w:tc>
          <w:tcPr>
            <w:tcW w:w="1125" w:type="dxa"/>
            <w:gridSpan w:val="3"/>
          </w:tcPr>
          <w:p w:rsidR="00F11763" w:rsidRPr="000A5F26" w:rsidRDefault="00F11763" w:rsidP="00422FCF">
            <w:pPr>
              <w:autoSpaceDE w:val="0"/>
              <w:autoSpaceDN w:val="0"/>
              <w:adjustRightInd w:val="0"/>
              <w:spacing w:after="120"/>
              <w:jc w:val="both"/>
              <w:rPr>
                <w:rFonts w:ascii="Times New Roman" w:hAnsi="Times New Roman"/>
              </w:rPr>
            </w:pPr>
          </w:p>
        </w:tc>
        <w:tc>
          <w:tcPr>
            <w:tcW w:w="1320" w:type="dxa"/>
          </w:tcPr>
          <w:p w:rsidR="00F11763" w:rsidRPr="000A5F26" w:rsidRDefault="00F11763" w:rsidP="007C6819">
            <w:pPr>
              <w:autoSpaceDE w:val="0"/>
              <w:autoSpaceDN w:val="0"/>
              <w:adjustRightInd w:val="0"/>
              <w:spacing w:after="120"/>
              <w:jc w:val="both"/>
              <w:rPr>
                <w:rFonts w:ascii="Times New Roman" w:hAnsi="Times New Roman"/>
              </w:rPr>
            </w:pPr>
            <w:r>
              <w:rPr>
                <w:rFonts w:ascii="Times New Roman" w:hAnsi="Times New Roman"/>
              </w:rPr>
              <w:t>İşveren</w:t>
            </w:r>
          </w:p>
        </w:tc>
        <w:tc>
          <w:tcPr>
            <w:tcW w:w="2503" w:type="dxa"/>
          </w:tcPr>
          <w:p w:rsidR="00F11763" w:rsidRPr="000A5F26" w:rsidRDefault="00DE2B76" w:rsidP="00422FCF">
            <w:pPr>
              <w:autoSpaceDE w:val="0"/>
              <w:autoSpaceDN w:val="0"/>
              <w:adjustRightInd w:val="0"/>
              <w:spacing w:after="120"/>
              <w:jc w:val="both"/>
              <w:rPr>
                <w:rFonts w:ascii="Times New Roman" w:hAnsi="Times New Roman"/>
              </w:rPr>
            </w:pPr>
            <w:r w:rsidRPr="00DE2B76">
              <w:rPr>
                <w:rFonts w:ascii="Times New Roman" w:hAnsi="Times New Roman"/>
              </w:rPr>
              <w:t>Tehlike Tanımlama Prosesi</w:t>
            </w:r>
          </w:p>
        </w:tc>
        <w:tc>
          <w:tcPr>
            <w:tcW w:w="2097" w:type="dxa"/>
          </w:tcPr>
          <w:p w:rsidR="00F11763" w:rsidRPr="000A5F26" w:rsidRDefault="00DE2B76" w:rsidP="00422FCF">
            <w:pPr>
              <w:autoSpaceDE w:val="0"/>
              <w:autoSpaceDN w:val="0"/>
              <w:adjustRightInd w:val="0"/>
              <w:spacing w:after="120"/>
              <w:jc w:val="both"/>
              <w:rPr>
                <w:rFonts w:ascii="Times New Roman" w:hAnsi="Times New Roman"/>
              </w:rPr>
            </w:pPr>
            <w:r>
              <w:rPr>
                <w:rFonts w:ascii="Times New Roman" w:hAnsi="Times New Roman"/>
              </w:rPr>
              <w:t>Muayene Sonuç Raporları</w:t>
            </w:r>
          </w:p>
        </w:tc>
      </w:tr>
      <w:tr w:rsidR="00516EB6" w:rsidRPr="00422FCF" w:rsidTr="00F11763">
        <w:trPr>
          <w:trHeight w:val="158"/>
        </w:trPr>
        <w:tc>
          <w:tcPr>
            <w:tcW w:w="5586" w:type="dxa"/>
            <w:shd w:val="clear" w:color="auto" w:fill="E5B8B7" w:themeFill="accent2" w:themeFillTint="66"/>
          </w:tcPr>
          <w:p w:rsidR="00516EB6" w:rsidRPr="00F11763" w:rsidRDefault="00516EB6" w:rsidP="00467417">
            <w:pPr>
              <w:pStyle w:val="stbilgi"/>
              <w:rPr>
                <w:rFonts w:ascii="Times New Roman" w:hAnsi="Times New Roman"/>
                <w:b/>
              </w:rPr>
            </w:pPr>
            <w:r w:rsidRPr="00467417">
              <w:rPr>
                <w:rFonts w:ascii="Times New Roman" w:hAnsi="Times New Roman"/>
                <w:b/>
              </w:rPr>
              <w:t xml:space="preserve">Tehlikelerin doğru tanımlanarak risk analizlerinin yapılması </w:t>
            </w:r>
          </w:p>
        </w:tc>
        <w:tc>
          <w:tcPr>
            <w:tcW w:w="1964" w:type="dxa"/>
          </w:tcPr>
          <w:p w:rsidR="00516EB6" w:rsidRDefault="00516EB6" w:rsidP="00422FCF">
            <w:pPr>
              <w:autoSpaceDE w:val="0"/>
              <w:autoSpaceDN w:val="0"/>
              <w:adjustRightInd w:val="0"/>
              <w:spacing w:after="120"/>
              <w:jc w:val="both"/>
              <w:rPr>
                <w:rFonts w:ascii="Times New Roman" w:hAnsi="Times New Roman"/>
              </w:rPr>
            </w:pPr>
            <w:r>
              <w:rPr>
                <w:rFonts w:ascii="Times New Roman" w:hAnsi="Times New Roman"/>
              </w:rPr>
              <w:t>Risk Dğerlendirme Ekibi,</w:t>
            </w:r>
            <w:r w:rsidRPr="00516EB6">
              <w:rPr>
                <w:rFonts w:ascii="Times New Roman" w:hAnsi="Times New Roman"/>
              </w:rPr>
              <w:t>Tehlike Tanımlama Formlar</w:t>
            </w:r>
            <w:r>
              <w:rPr>
                <w:rFonts w:ascii="Times New Roman" w:hAnsi="Times New Roman"/>
              </w:rPr>
              <w:t>ı,</w:t>
            </w:r>
          </w:p>
        </w:tc>
        <w:tc>
          <w:tcPr>
            <w:tcW w:w="900" w:type="dxa"/>
          </w:tcPr>
          <w:p w:rsidR="00516EB6" w:rsidRPr="000A5F26" w:rsidRDefault="00516EB6" w:rsidP="007C6819">
            <w:pPr>
              <w:autoSpaceDE w:val="0"/>
              <w:autoSpaceDN w:val="0"/>
              <w:adjustRightInd w:val="0"/>
              <w:spacing w:after="120"/>
              <w:jc w:val="both"/>
              <w:rPr>
                <w:rFonts w:ascii="Times New Roman" w:hAnsi="Times New Roman"/>
              </w:rPr>
            </w:pPr>
            <w:r>
              <w:rPr>
                <w:rFonts w:ascii="Times New Roman" w:hAnsi="Times New Roman"/>
              </w:rPr>
              <w:t>İşveren Vekili</w:t>
            </w:r>
          </w:p>
        </w:tc>
        <w:tc>
          <w:tcPr>
            <w:tcW w:w="1125" w:type="dxa"/>
            <w:gridSpan w:val="3"/>
          </w:tcPr>
          <w:p w:rsidR="00516EB6" w:rsidRPr="000A5F26" w:rsidRDefault="00516EB6" w:rsidP="007C6819">
            <w:pPr>
              <w:autoSpaceDE w:val="0"/>
              <w:autoSpaceDN w:val="0"/>
              <w:adjustRightInd w:val="0"/>
              <w:spacing w:after="120"/>
              <w:jc w:val="both"/>
              <w:rPr>
                <w:rFonts w:ascii="Times New Roman" w:hAnsi="Times New Roman"/>
              </w:rPr>
            </w:pPr>
          </w:p>
        </w:tc>
        <w:tc>
          <w:tcPr>
            <w:tcW w:w="1320" w:type="dxa"/>
          </w:tcPr>
          <w:p w:rsidR="00516EB6" w:rsidRPr="000A5F26" w:rsidRDefault="00516EB6" w:rsidP="007C6819">
            <w:pPr>
              <w:autoSpaceDE w:val="0"/>
              <w:autoSpaceDN w:val="0"/>
              <w:adjustRightInd w:val="0"/>
              <w:spacing w:after="120"/>
              <w:jc w:val="both"/>
              <w:rPr>
                <w:rFonts w:ascii="Times New Roman" w:hAnsi="Times New Roman"/>
              </w:rPr>
            </w:pPr>
            <w:r>
              <w:rPr>
                <w:rFonts w:ascii="Times New Roman" w:hAnsi="Times New Roman"/>
              </w:rPr>
              <w:t>İşveren</w:t>
            </w:r>
          </w:p>
        </w:tc>
        <w:tc>
          <w:tcPr>
            <w:tcW w:w="2503" w:type="dxa"/>
          </w:tcPr>
          <w:p w:rsidR="00516EB6" w:rsidRPr="00DE2B76" w:rsidRDefault="00516EB6" w:rsidP="00422FCF">
            <w:pPr>
              <w:autoSpaceDE w:val="0"/>
              <w:autoSpaceDN w:val="0"/>
              <w:adjustRightInd w:val="0"/>
              <w:spacing w:after="120"/>
              <w:jc w:val="both"/>
              <w:rPr>
                <w:rFonts w:ascii="Times New Roman" w:hAnsi="Times New Roman"/>
              </w:rPr>
            </w:pPr>
            <w:r w:rsidRPr="00516EB6">
              <w:rPr>
                <w:rFonts w:ascii="Times New Roman" w:hAnsi="Times New Roman"/>
              </w:rPr>
              <w:t>Tehlike Tanımlama Prosesi, Risk Değerlendirme Prosesi</w:t>
            </w:r>
          </w:p>
        </w:tc>
        <w:tc>
          <w:tcPr>
            <w:tcW w:w="2097" w:type="dxa"/>
          </w:tcPr>
          <w:p w:rsidR="00516EB6" w:rsidRPr="00467417" w:rsidRDefault="00516EB6" w:rsidP="00422FCF">
            <w:pPr>
              <w:autoSpaceDE w:val="0"/>
              <w:autoSpaceDN w:val="0"/>
              <w:adjustRightInd w:val="0"/>
              <w:spacing w:after="120"/>
              <w:jc w:val="both"/>
              <w:rPr>
                <w:rFonts w:ascii="Times New Roman" w:hAnsi="Times New Roman"/>
              </w:rPr>
            </w:pPr>
            <w:r w:rsidRPr="00467417">
              <w:rPr>
                <w:rFonts w:ascii="Times New Roman" w:hAnsi="Times New Roman"/>
              </w:rPr>
              <w:t>Tehlike Tanımlama Formları, Ortam Gözetim Rap., Risk Değerlendirme Rap</w:t>
            </w:r>
          </w:p>
        </w:tc>
      </w:tr>
      <w:tr w:rsidR="00084486" w:rsidRPr="00422FCF" w:rsidTr="00F11763">
        <w:trPr>
          <w:trHeight w:val="158"/>
        </w:trPr>
        <w:tc>
          <w:tcPr>
            <w:tcW w:w="5586" w:type="dxa"/>
            <w:shd w:val="clear" w:color="auto" w:fill="E5B8B7" w:themeFill="accent2" w:themeFillTint="66"/>
          </w:tcPr>
          <w:p w:rsidR="00084486" w:rsidRPr="00467417" w:rsidRDefault="00084486" w:rsidP="00467417">
            <w:pPr>
              <w:pStyle w:val="stbilgi"/>
              <w:rPr>
                <w:rFonts w:ascii="Times New Roman" w:hAnsi="Times New Roman"/>
                <w:b/>
              </w:rPr>
            </w:pPr>
            <w:r w:rsidRPr="00084486">
              <w:rPr>
                <w:rFonts w:ascii="Times New Roman" w:hAnsi="Times New Roman"/>
                <w:b/>
                <w:bCs/>
              </w:rPr>
              <w:t>Atıkların geri kazanımını ve çevreye zarar vermeden bertaraf edilmesi</w:t>
            </w:r>
          </w:p>
        </w:tc>
        <w:tc>
          <w:tcPr>
            <w:tcW w:w="1964" w:type="dxa"/>
          </w:tcPr>
          <w:p w:rsidR="00084486" w:rsidRDefault="00084486" w:rsidP="00422FCF">
            <w:pPr>
              <w:autoSpaceDE w:val="0"/>
              <w:autoSpaceDN w:val="0"/>
              <w:adjustRightInd w:val="0"/>
              <w:spacing w:after="120"/>
              <w:jc w:val="both"/>
              <w:rPr>
                <w:rFonts w:ascii="Times New Roman" w:hAnsi="Times New Roman"/>
              </w:rPr>
            </w:pPr>
            <w:r>
              <w:rPr>
                <w:rFonts w:ascii="Times New Roman" w:hAnsi="Times New Roman"/>
              </w:rPr>
              <w:t>Sıfır Atık Projesi</w:t>
            </w:r>
          </w:p>
        </w:tc>
        <w:tc>
          <w:tcPr>
            <w:tcW w:w="900" w:type="dxa"/>
          </w:tcPr>
          <w:p w:rsidR="00084486" w:rsidRPr="000A5F26" w:rsidRDefault="00084486" w:rsidP="007C6819">
            <w:pPr>
              <w:autoSpaceDE w:val="0"/>
              <w:autoSpaceDN w:val="0"/>
              <w:adjustRightInd w:val="0"/>
              <w:spacing w:after="120"/>
              <w:jc w:val="both"/>
              <w:rPr>
                <w:rFonts w:ascii="Times New Roman" w:hAnsi="Times New Roman"/>
              </w:rPr>
            </w:pPr>
            <w:r>
              <w:rPr>
                <w:rFonts w:ascii="Times New Roman" w:hAnsi="Times New Roman"/>
              </w:rPr>
              <w:t>İşveren Vekili</w:t>
            </w:r>
          </w:p>
        </w:tc>
        <w:tc>
          <w:tcPr>
            <w:tcW w:w="1125" w:type="dxa"/>
            <w:gridSpan w:val="3"/>
          </w:tcPr>
          <w:p w:rsidR="00084486" w:rsidRPr="000A5F26" w:rsidRDefault="00084486" w:rsidP="007C6819">
            <w:pPr>
              <w:autoSpaceDE w:val="0"/>
              <w:autoSpaceDN w:val="0"/>
              <w:adjustRightInd w:val="0"/>
              <w:spacing w:after="120"/>
              <w:jc w:val="both"/>
              <w:rPr>
                <w:rFonts w:ascii="Times New Roman" w:hAnsi="Times New Roman"/>
              </w:rPr>
            </w:pPr>
          </w:p>
        </w:tc>
        <w:tc>
          <w:tcPr>
            <w:tcW w:w="1320" w:type="dxa"/>
          </w:tcPr>
          <w:p w:rsidR="00084486" w:rsidRPr="000A5F26" w:rsidRDefault="00084486" w:rsidP="007C6819">
            <w:pPr>
              <w:autoSpaceDE w:val="0"/>
              <w:autoSpaceDN w:val="0"/>
              <w:adjustRightInd w:val="0"/>
              <w:spacing w:after="120"/>
              <w:jc w:val="both"/>
              <w:rPr>
                <w:rFonts w:ascii="Times New Roman" w:hAnsi="Times New Roman"/>
              </w:rPr>
            </w:pPr>
            <w:r>
              <w:rPr>
                <w:rFonts w:ascii="Times New Roman" w:hAnsi="Times New Roman"/>
              </w:rPr>
              <w:t>İşveren</w:t>
            </w:r>
          </w:p>
        </w:tc>
        <w:tc>
          <w:tcPr>
            <w:tcW w:w="2503" w:type="dxa"/>
          </w:tcPr>
          <w:p w:rsidR="00084486" w:rsidRPr="00516EB6" w:rsidRDefault="00084486" w:rsidP="00422FCF">
            <w:pPr>
              <w:autoSpaceDE w:val="0"/>
              <w:autoSpaceDN w:val="0"/>
              <w:adjustRightInd w:val="0"/>
              <w:spacing w:after="120"/>
              <w:jc w:val="both"/>
              <w:rPr>
                <w:rFonts w:ascii="Times New Roman" w:hAnsi="Times New Roman"/>
              </w:rPr>
            </w:pPr>
            <w:r w:rsidRPr="00084486">
              <w:rPr>
                <w:rFonts w:ascii="Times New Roman" w:hAnsi="Times New Roman"/>
              </w:rPr>
              <w:t>Olay, Ugunsuzluk Ve Düzeltici Faaliyet Prosesi</w:t>
            </w:r>
          </w:p>
        </w:tc>
        <w:tc>
          <w:tcPr>
            <w:tcW w:w="2097" w:type="dxa"/>
          </w:tcPr>
          <w:p w:rsidR="00084486" w:rsidRPr="00467417" w:rsidRDefault="00084486" w:rsidP="00422FCF">
            <w:pPr>
              <w:autoSpaceDE w:val="0"/>
              <w:autoSpaceDN w:val="0"/>
              <w:adjustRightInd w:val="0"/>
              <w:spacing w:after="120"/>
              <w:jc w:val="both"/>
              <w:rPr>
                <w:rFonts w:ascii="Times New Roman" w:hAnsi="Times New Roman"/>
              </w:rPr>
            </w:pPr>
          </w:p>
        </w:tc>
      </w:tr>
      <w:tr w:rsidR="00740A66" w:rsidRPr="00422FCF" w:rsidTr="00F11763">
        <w:trPr>
          <w:trHeight w:val="158"/>
        </w:trPr>
        <w:tc>
          <w:tcPr>
            <w:tcW w:w="5586" w:type="dxa"/>
            <w:shd w:val="clear" w:color="auto" w:fill="E5B8B7" w:themeFill="accent2" w:themeFillTint="66"/>
          </w:tcPr>
          <w:p w:rsidR="00740A66" w:rsidRPr="00084486" w:rsidRDefault="00740A66" w:rsidP="00740A66">
            <w:pPr>
              <w:pStyle w:val="stbilgi"/>
              <w:tabs>
                <w:tab w:val="clear" w:pos="4153"/>
                <w:tab w:val="clear" w:pos="8306"/>
                <w:tab w:val="left" w:pos="1635"/>
              </w:tabs>
              <w:rPr>
                <w:rFonts w:ascii="Times New Roman" w:hAnsi="Times New Roman"/>
                <w:b/>
                <w:bCs/>
              </w:rPr>
            </w:pPr>
            <w:r w:rsidRPr="00740A66">
              <w:rPr>
                <w:rFonts w:ascii="Times New Roman" w:hAnsi="Times New Roman"/>
                <w:b/>
                <w:bCs/>
              </w:rPr>
              <w:t>Tüm paydaşlar ile etkin bir iletişim kurulması</w:t>
            </w:r>
          </w:p>
        </w:tc>
        <w:tc>
          <w:tcPr>
            <w:tcW w:w="1964" w:type="dxa"/>
          </w:tcPr>
          <w:p w:rsidR="00740A66" w:rsidRDefault="00740A66" w:rsidP="00422FCF">
            <w:pPr>
              <w:autoSpaceDE w:val="0"/>
              <w:autoSpaceDN w:val="0"/>
              <w:adjustRightInd w:val="0"/>
              <w:spacing w:after="120"/>
              <w:jc w:val="both"/>
              <w:rPr>
                <w:rFonts w:ascii="Times New Roman" w:hAnsi="Times New Roman"/>
              </w:rPr>
            </w:pPr>
            <w:r>
              <w:rPr>
                <w:rFonts w:ascii="Times New Roman" w:hAnsi="Times New Roman"/>
              </w:rPr>
              <w:t>DYS, E-posta</w:t>
            </w:r>
          </w:p>
        </w:tc>
        <w:tc>
          <w:tcPr>
            <w:tcW w:w="900" w:type="dxa"/>
          </w:tcPr>
          <w:p w:rsidR="00740A66" w:rsidRPr="000A5F26" w:rsidRDefault="00740A66" w:rsidP="007C6819">
            <w:pPr>
              <w:autoSpaceDE w:val="0"/>
              <w:autoSpaceDN w:val="0"/>
              <w:adjustRightInd w:val="0"/>
              <w:spacing w:after="120"/>
              <w:jc w:val="both"/>
              <w:rPr>
                <w:rFonts w:ascii="Times New Roman" w:hAnsi="Times New Roman"/>
              </w:rPr>
            </w:pPr>
            <w:r>
              <w:rPr>
                <w:rFonts w:ascii="Times New Roman" w:hAnsi="Times New Roman"/>
              </w:rPr>
              <w:t>İşveren Vekili</w:t>
            </w:r>
          </w:p>
        </w:tc>
        <w:tc>
          <w:tcPr>
            <w:tcW w:w="1125" w:type="dxa"/>
            <w:gridSpan w:val="3"/>
          </w:tcPr>
          <w:p w:rsidR="00740A66" w:rsidRPr="000A5F26" w:rsidRDefault="00740A66" w:rsidP="007C6819">
            <w:pPr>
              <w:autoSpaceDE w:val="0"/>
              <w:autoSpaceDN w:val="0"/>
              <w:adjustRightInd w:val="0"/>
              <w:spacing w:after="120"/>
              <w:jc w:val="both"/>
              <w:rPr>
                <w:rFonts w:ascii="Times New Roman" w:hAnsi="Times New Roman"/>
              </w:rPr>
            </w:pPr>
          </w:p>
        </w:tc>
        <w:tc>
          <w:tcPr>
            <w:tcW w:w="1320" w:type="dxa"/>
          </w:tcPr>
          <w:p w:rsidR="00740A66" w:rsidRPr="000A5F26" w:rsidRDefault="00740A66" w:rsidP="007C6819">
            <w:pPr>
              <w:autoSpaceDE w:val="0"/>
              <w:autoSpaceDN w:val="0"/>
              <w:adjustRightInd w:val="0"/>
              <w:spacing w:after="120"/>
              <w:jc w:val="both"/>
              <w:rPr>
                <w:rFonts w:ascii="Times New Roman" w:hAnsi="Times New Roman"/>
              </w:rPr>
            </w:pPr>
            <w:r>
              <w:rPr>
                <w:rFonts w:ascii="Times New Roman" w:hAnsi="Times New Roman"/>
              </w:rPr>
              <w:t>İşveren</w:t>
            </w:r>
          </w:p>
        </w:tc>
        <w:tc>
          <w:tcPr>
            <w:tcW w:w="2503" w:type="dxa"/>
          </w:tcPr>
          <w:p w:rsidR="00740A66" w:rsidRPr="00084486" w:rsidRDefault="00740A66" w:rsidP="00422FCF">
            <w:pPr>
              <w:autoSpaceDE w:val="0"/>
              <w:autoSpaceDN w:val="0"/>
              <w:adjustRightInd w:val="0"/>
              <w:spacing w:after="120"/>
              <w:jc w:val="both"/>
              <w:rPr>
                <w:rFonts w:ascii="Times New Roman" w:hAnsi="Times New Roman"/>
              </w:rPr>
            </w:pPr>
            <w:r>
              <w:rPr>
                <w:rFonts w:ascii="Times New Roman" w:hAnsi="Times New Roman"/>
              </w:rPr>
              <w:t>İç Dış İletişim Prosesi</w:t>
            </w:r>
          </w:p>
        </w:tc>
        <w:tc>
          <w:tcPr>
            <w:tcW w:w="2097" w:type="dxa"/>
          </w:tcPr>
          <w:p w:rsidR="00740A66" w:rsidRPr="00467417" w:rsidRDefault="00740A66" w:rsidP="00422FCF">
            <w:pPr>
              <w:autoSpaceDE w:val="0"/>
              <w:autoSpaceDN w:val="0"/>
              <w:adjustRightInd w:val="0"/>
              <w:spacing w:after="120"/>
              <w:jc w:val="both"/>
              <w:rPr>
                <w:rFonts w:ascii="Times New Roman" w:hAnsi="Times New Roman"/>
              </w:rPr>
            </w:pPr>
            <w:r>
              <w:rPr>
                <w:rFonts w:ascii="Times New Roman" w:hAnsi="Times New Roman"/>
              </w:rPr>
              <w:t>Kurulan iletişim sayısı</w:t>
            </w:r>
          </w:p>
        </w:tc>
      </w:tr>
    </w:tbl>
    <w:p w:rsidR="00CB5656" w:rsidRPr="00F132BE" w:rsidRDefault="00CB5656">
      <w:pPr>
        <w:pStyle w:val="stbilgi"/>
        <w:tabs>
          <w:tab w:val="clear" w:pos="4153"/>
          <w:tab w:val="clear" w:pos="8306"/>
        </w:tabs>
        <w:rPr>
          <w:rFonts w:ascii="Times New Roman" w:hAnsi="Times New Roman"/>
          <w:sz w:val="16"/>
          <w:szCs w:val="16"/>
        </w:rPr>
      </w:pPr>
    </w:p>
    <w:p w:rsidR="00B36213" w:rsidRPr="00F132BE" w:rsidRDefault="00B36213" w:rsidP="000C56B9">
      <w:pPr>
        <w:rPr>
          <w:rFonts w:ascii="Times New Roman" w:hAnsi="Times New Roman"/>
        </w:rPr>
      </w:pPr>
    </w:p>
    <w:sectPr w:rsidR="00B36213" w:rsidRPr="00F132BE" w:rsidSect="00097DD9">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1134" w:left="1134" w:header="397" w:footer="0" w:gutter="0"/>
      <w:cols w:space="709"/>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7EC" w:rsidRDefault="003B07EC">
      <w:r>
        <w:separator/>
      </w:r>
    </w:p>
  </w:endnote>
  <w:endnote w:type="continuationSeparator" w:id="1">
    <w:p w:rsidR="003B07EC" w:rsidRDefault="003B07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manTurk">
    <w:altName w:val="Courier New"/>
    <w:charset w:val="00"/>
    <w:family w:val="auto"/>
    <w:pitch w:val="variable"/>
    <w:sig w:usb0="03000000"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DD" w:rsidRDefault="00240FD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DD9" w:rsidRDefault="00097DD9"/>
  <w:p w:rsidR="00097DD9" w:rsidRDefault="00097DD9"/>
  <w:p w:rsidR="007A48A8" w:rsidRDefault="007A48A8" w:rsidP="00F71E6F">
    <w:pPr>
      <w:pStyle w:val="Altbilgi"/>
      <w:tabs>
        <w:tab w:val="clear" w:pos="4153"/>
        <w:tab w:val="clear" w:pos="8306"/>
        <w:tab w:val="center" w:pos="7285"/>
      </w:tabs>
      <w:rPr>
        <w:sz w:val="20"/>
      </w:rPr>
    </w:pPr>
  </w:p>
  <w:tbl>
    <w:tblPr>
      <w:tblW w:w="14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082"/>
      <w:gridCol w:w="4814"/>
    </w:tblGrid>
    <w:tr w:rsidR="00190F32" w:rsidRPr="00190F32" w:rsidTr="00190F32">
      <w:trPr>
        <w:trHeight w:val="582"/>
      </w:trPr>
      <w:tc>
        <w:tcPr>
          <w:tcW w:w="10082" w:type="dxa"/>
          <w:tcBorders>
            <w:top w:val="single" w:sz="4" w:space="0" w:color="auto"/>
            <w:left w:val="single" w:sz="4" w:space="0" w:color="auto"/>
            <w:bottom w:val="single" w:sz="4" w:space="0" w:color="auto"/>
            <w:right w:val="single" w:sz="4" w:space="0" w:color="auto"/>
          </w:tcBorders>
          <w:shd w:val="clear" w:color="auto" w:fill="E2EFD9"/>
          <w:vAlign w:val="bottom"/>
        </w:tcPr>
        <w:p w:rsidR="00190F32" w:rsidRPr="00190F32" w:rsidRDefault="00190F32" w:rsidP="00190F32">
          <w:pPr>
            <w:tabs>
              <w:tab w:val="center" w:pos="4536"/>
              <w:tab w:val="right" w:pos="9072"/>
            </w:tabs>
            <w:spacing w:line="256" w:lineRule="auto"/>
            <w:jc w:val="center"/>
            <w:rPr>
              <w:rFonts w:ascii="Calibri" w:eastAsia="Calibri" w:hAnsi="Calibri" w:cs="Calibri"/>
              <w:sz w:val="16"/>
              <w:szCs w:val="18"/>
            </w:rPr>
          </w:pPr>
          <w:r w:rsidRPr="00190F32">
            <w:rPr>
              <w:rFonts w:ascii="Calibri" w:eastAsia="Calibri" w:hAnsi="Calibri" w:cs="Calibri"/>
              <w:sz w:val="16"/>
              <w:szCs w:val="18"/>
            </w:rPr>
            <w:t>Hazırlayanlar</w:t>
          </w:r>
        </w:p>
        <w:p w:rsidR="00190F32" w:rsidRPr="00190F32" w:rsidRDefault="00190F32" w:rsidP="00190F32">
          <w:pPr>
            <w:tabs>
              <w:tab w:val="center" w:pos="4536"/>
              <w:tab w:val="right" w:pos="9072"/>
            </w:tabs>
            <w:spacing w:line="256" w:lineRule="auto"/>
            <w:jc w:val="center"/>
            <w:rPr>
              <w:rFonts w:ascii="Calibri" w:eastAsia="Calibri" w:hAnsi="Calibri" w:cs="Calibri"/>
              <w:sz w:val="16"/>
              <w:szCs w:val="18"/>
            </w:rPr>
          </w:pPr>
        </w:p>
        <w:p w:rsidR="00190F32" w:rsidRPr="00190F32" w:rsidRDefault="00190F32" w:rsidP="00190F32">
          <w:pPr>
            <w:spacing w:after="160" w:line="259" w:lineRule="auto"/>
            <w:jc w:val="center"/>
            <w:rPr>
              <w:rFonts w:ascii="Calibri" w:eastAsia="Calibri" w:hAnsi="Calibri"/>
              <w:b/>
              <w:sz w:val="22"/>
              <w:szCs w:val="22"/>
              <w:lang w:eastAsia="en-US"/>
            </w:rPr>
          </w:pPr>
          <w:r w:rsidRPr="00190F32">
            <w:rPr>
              <w:rFonts w:ascii="Calibri" w:eastAsia="Calibri" w:hAnsi="Calibri"/>
              <w:b/>
              <w:sz w:val="22"/>
              <w:szCs w:val="22"/>
              <w:lang w:eastAsia="en-US"/>
            </w:rPr>
            <w:t>FAZLI ALBAYRAK                     FARUK UĞUR                 HAYRETTİN AKINCI</w:t>
          </w:r>
        </w:p>
        <w:p w:rsidR="00190F32" w:rsidRPr="00190F32" w:rsidRDefault="00190F32" w:rsidP="00190F32">
          <w:pPr>
            <w:tabs>
              <w:tab w:val="center" w:pos="4536"/>
              <w:tab w:val="right" w:pos="9072"/>
            </w:tabs>
            <w:spacing w:line="256" w:lineRule="auto"/>
            <w:rPr>
              <w:rFonts w:ascii="Calibri" w:eastAsia="Calibri" w:hAnsi="Calibri" w:cs="Calibri"/>
              <w:sz w:val="16"/>
              <w:szCs w:val="18"/>
            </w:rPr>
          </w:pPr>
          <w:r w:rsidRPr="00190F32">
            <w:rPr>
              <w:rFonts w:ascii="Calibri" w:eastAsia="Calibri" w:hAnsi="Calibri" w:cs="Calibri"/>
              <w:sz w:val="16"/>
              <w:szCs w:val="18"/>
            </w:rPr>
            <w:t xml:space="preserve">   </w:t>
          </w:r>
          <w:r w:rsidR="00240FDD">
            <w:rPr>
              <w:rFonts w:ascii="Calibri" w:eastAsia="Calibri" w:hAnsi="Calibri" w:cs="Calibri"/>
              <w:sz w:val="16"/>
              <w:szCs w:val="18"/>
            </w:rPr>
            <w:t xml:space="preserve">                                        </w:t>
          </w:r>
          <w:r w:rsidRPr="00190F32">
            <w:rPr>
              <w:rFonts w:ascii="Calibri" w:eastAsia="Calibri" w:hAnsi="Calibri" w:cs="Calibri"/>
              <w:sz w:val="16"/>
              <w:szCs w:val="18"/>
            </w:rPr>
            <w:t xml:space="preserve">  İSG Yönetim Sistemi Tem.                                           Üye                                                           Üye</w:t>
          </w:r>
        </w:p>
      </w:tc>
      <w:tc>
        <w:tcPr>
          <w:tcW w:w="4814" w:type="dxa"/>
          <w:tcBorders>
            <w:top w:val="single" w:sz="4" w:space="0" w:color="auto"/>
            <w:left w:val="single" w:sz="4" w:space="0" w:color="auto"/>
            <w:bottom w:val="single" w:sz="4" w:space="0" w:color="auto"/>
            <w:right w:val="single" w:sz="4" w:space="0" w:color="auto"/>
          </w:tcBorders>
          <w:shd w:val="clear" w:color="auto" w:fill="E2EFD9"/>
          <w:hideMark/>
        </w:tcPr>
        <w:p w:rsidR="00190F32" w:rsidRPr="00190F32" w:rsidRDefault="00190F32" w:rsidP="00190F32">
          <w:pPr>
            <w:tabs>
              <w:tab w:val="center" w:pos="4536"/>
              <w:tab w:val="right" w:pos="9072"/>
            </w:tabs>
            <w:spacing w:line="256" w:lineRule="auto"/>
            <w:jc w:val="center"/>
            <w:rPr>
              <w:rFonts w:ascii="Calibri" w:eastAsia="Calibri" w:hAnsi="Calibri" w:cs="Calibri"/>
              <w:sz w:val="16"/>
              <w:szCs w:val="18"/>
            </w:rPr>
          </w:pPr>
          <w:r w:rsidRPr="00190F32">
            <w:rPr>
              <w:rFonts w:ascii="Calibri" w:eastAsia="Calibri" w:hAnsi="Calibri" w:cs="Calibri"/>
              <w:sz w:val="16"/>
              <w:szCs w:val="18"/>
            </w:rPr>
            <w:t>Onay</w:t>
          </w:r>
        </w:p>
        <w:p w:rsidR="00190F32" w:rsidRPr="00190F32" w:rsidRDefault="00190F32" w:rsidP="00190F32">
          <w:pPr>
            <w:jc w:val="center"/>
            <w:rPr>
              <w:rFonts w:ascii="Calibri" w:eastAsia="Times New Roman" w:hAnsi="Calibri"/>
              <w:sz w:val="22"/>
              <w:szCs w:val="22"/>
            </w:rPr>
          </w:pPr>
          <w:r w:rsidRPr="00190F32">
            <w:rPr>
              <w:rFonts w:ascii="Calibri" w:eastAsia="Times New Roman" w:hAnsi="Calibri"/>
              <w:sz w:val="22"/>
              <w:szCs w:val="22"/>
            </w:rPr>
            <w:t>Recep SÖZVEREN</w:t>
          </w:r>
        </w:p>
        <w:p w:rsidR="00190F32" w:rsidRPr="00190F32" w:rsidRDefault="00190F32" w:rsidP="00190F32">
          <w:pPr>
            <w:jc w:val="center"/>
            <w:rPr>
              <w:rFonts w:ascii="Calibri" w:eastAsia="Times New Roman" w:hAnsi="Calibri"/>
              <w:sz w:val="22"/>
              <w:szCs w:val="22"/>
            </w:rPr>
          </w:pPr>
          <w:r w:rsidRPr="00190F32">
            <w:rPr>
              <w:rFonts w:ascii="Calibri" w:eastAsia="Times New Roman" w:hAnsi="Calibri"/>
              <w:sz w:val="22"/>
              <w:szCs w:val="22"/>
            </w:rPr>
            <w:t>Okul Müdürü</w:t>
          </w:r>
        </w:p>
        <w:p w:rsidR="00190F32" w:rsidRPr="00190F32" w:rsidRDefault="00190F32" w:rsidP="00190F32">
          <w:pPr>
            <w:tabs>
              <w:tab w:val="left" w:pos="1656"/>
              <w:tab w:val="center" w:pos="4536"/>
              <w:tab w:val="right" w:pos="9072"/>
            </w:tabs>
            <w:spacing w:line="256" w:lineRule="auto"/>
            <w:jc w:val="center"/>
            <w:rPr>
              <w:rFonts w:ascii="Calibri" w:eastAsia="Calibri" w:hAnsi="Calibri" w:cs="Calibri"/>
              <w:sz w:val="16"/>
              <w:szCs w:val="18"/>
            </w:rPr>
          </w:pPr>
        </w:p>
      </w:tc>
    </w:tr>
  </w:tbl>
  <w:p w:rsidR="00B86824" w:rsidRDefault="00F71E6F" w:rsidP="00F71E6F">
    <w:pPr>
      <w:pStyle w:val="Altbilgi"/>
      <w:tabs>
        <w:tab w:val="clear" w:pos="4153"/>
        <w:tab w:val="clear" w:pos="8306"/>
        <w:tab w:val="center" w:pos="7285"/>
      </w:tabs>
    </w:pPr>
    <w:r>
      <w:rPr>
        <w:sz w:val="20"/>
      </w:rPr>
      <w:tab/>
    </w:r>
  </w:p>
  <w:p w:rsidR="00B86824" w:rsidRDefault="00293952" w:rsidP="00293952">
    <w:pPr>
      <w:pStyle w:val="Altbilgi"/>
      <w:tabs>
        <w:tab w:val="clear" w:pos="4153"/>
        <w:tab w:val="clear" w:pos="8306"/>
        <w:tab w:val="left" w:pos="1260"/>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DD" w:rsidRDefault="00240FD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7EC" w:rsidRDefault="003B07EC">
      <w:r>
        <w:separator/>
      </w:r>
    </w:p>
  </w:footnote>
  <w:footnote w:type="continuationSeparator" w:id="1">
    <w:p w:rsidR="003B07EC" w:rsidRDefault="003B07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DD" w:rsidRDefault="00240FD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515" w:type="dxa"/>
      <w:tblInd w:w="-686" w:type="dxa"/>
      <w:tblCellMar>
        <w:left w:w="0" w:type="dxa"/>
        <w:right w:w="0" w:type="dxa"/>
      </w:tblCellMar>
      <w:tblLook w:val="04A0"/>
    </w:tblPr>
    <w:tblGrid>
      <w:gridCol w:w="1988"/>
      <w:gridCol w:w="9459"/>
      <w:gridCol w:w="2218"/>
      <w:gridCol w:w="1850"/>
    </w:tblGrid>
    <w:tr w:rsidR="00F71E6F" w:rsidRPr="0026391F" w:rsidTr="00190F32">
      <w:trPr>
        <w:trHeight w:val="153"/>
      </w:trPr>
      <w:tc>
        <w:tcPr>
          <w:tcW w:w="1988" w:type="dxa"/>
          <w:vMerge w:val="restart"/>
          <w:tcBorders>
            <w:top w:val="single" w:sz="12" w:space="0" w:color="000000"/>
            <w:left w:val="single" w:sz="18" w:space="0" w:color="000000"/>
            <w:bottom w:val="single" w:sz="12" w:space="0" w:color="000000"/>
            <w:right w:val="single" w:sz="12" w:space="0" w:color="000000"/>
          </w:tcBorders>
          <w:shd w:val="clear" w:color="auto" w:fill="D5DCE4"/>
          <w:hideMark/>
        </w:tcPr>
        <w:p w:rsidR="00F71E6F" w:rsidRPr="0026391F" w:rsidRDefault="00190F32" w:rsidP="00F71E6F">
          <w:pPr>
            <w:tabs>
              <w:tab w:val="center" w:pos="4536"/>
              <w:tab w:val="right" w:pos="9072"/>
            </w:tabs>
            <w:rPr>
              <w:rFonts w:ascii="Calibri" w:eastAsia="PMingLiU" w:hAnsi="Calibri" w:cs="Arial"/>
              <w:sz w:val="22"/>
              <w:szCs w:val="22"/>
              <w:lang w:eastAsia="zh-TW"/>
            </w:rPr>
          </w:pPr>
          <w:r w:rsidRPr="00190F32">
            <w:rPr>
              <w:rFonts w:ascii="Calibri" w:eastAsia="Calibri" w:hAnsi="Calibri"/>
              <w:noProof/>
              <w:sz w:val="22"/>
              <w:szCs w:val="22"/>
            </w:rPr>
            <w:drawing>
              <wp:inline distT="0" distB="0" distL="0" distR="0">
                <wp:extent cx="1219200" cy="1000125"/>
                <wp:effectExtent l="19050" t="0" r="0" b="0"/>
                <wp:docPr id="1" name="Resim 1"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m"/>
                        <pic:cNvPicPr>
                          <a:picLocks noChangeAspect="1" noChangeArrowheads="1"/>
                        </pic:cNvPicPr>
                      </pic:nvPicPr>
                      <pic:blipFill>
                        <a:blip r:embed="rId1"/>
                        <a:srcRect/>
                        <a:stretch>
                          <a:fillRect/>
                        </a:stretch>
                      </pic:blipFill>
                      <pic:spPr bwMode="auto">
                        <a:xfrm>
                          <a:off x="0" y="0"/>
                          <a:ext cx="1219200" cy="1000125"/>
                        </a:xfrm>
                        <a:prstGeom prst="rect">
                          <a:avLst/>
                        </a:prstGeom>
                        <a:noFill/>
                        <a:ln w="9525">
                          <a:noFill/>
                          <a:miter lim="800000"/>
                          <a:headEnd/>
                          <a:tailEnd/>
                        </a:ln>
                      </pic:spPr>
                    </pic:pic>
                  </a:graphicData>
                </a:graphic>
              </wp:inline>
            </w:drawing>
          </w:r>
        </w:p>
      </w:tc>
      <w:tc>
        <w:tcPr>
          <w:tcW w:w="9459" w:type="dxa"/>
          <w:vMerge w:val="restart"/>
          <w:tcBorders>
            <w:top w:val="single" w:sz="12" w:space="0" w:color="000000"/>
            <w:left w:val="single" w:sz="12" w:space="0" w:color="000000"/>
            <w:bottom w:val="single" w:sz="12" w:space="0" w:color="000000"/>
            <w:right w:val="single" w:sz="12" w:space="0" w:color="000000"/>
          </w:tcBorders>
          <w:shd w:val="clear" w:color="auto" w:fill="FFF2CC"/>
          <w:hideMark/>
        </w:tcPr>
        <w:p w:rsidR="00F71E6F" w:rsidRPr="0026391F" w:rsidRDefault="00F71E6F" w:rsidP="00F71E6F">
          <w:pPr>
            <w:tabs>
              <w:tab w:val="center" w:pos="4536"/>
              <w:tab w:val="right" w:pos="9072"/>
            </w:tabs>
            <w:rPr>
              <w:rFonts w:ascii="Calibri" w:eastAsia="PMingLiU" w:hAnsi="Calibri" w:cs="Arial"/>
              <w:sz w:val="22"/>
              <w:szCs w:val="22"/>
              <w:lang w:val="en-US" w:eastAsia="zh-TW"/>
            </w:rPr>
          </w:pPr>
          <w:r w:rsidRPr="0026391F">
            <w:rPr>
              <w:rFonts w:ascii="Calibri" w:eastAsia="PMingLiU" w:hAnsi="Calibri" w:cs="Arial"/>
              <w:b/>
              <w:bCs/>
              <w:sz w:val="22"/>
              <w:szCs w:val="22"/>
              <w:lang w:val="en-US" w:eastAsia="zh-TW"/>
            </w:rPr>
            <w:t> </w:t>
          </w:r>
        </w:p>
        <w:p w:rsidR="00F71E6F" w:rsidRPr="0026391F" w:rsidRDefault="00F71E6F" w:rsidP="00F71E6F">
          <w:pPr>
            <w:tabs>
              <w:tab w:val="center" w:pos="4536"/>
              <w:tab w:val="right" w:pos="9072"/>
            </w:tabs>
            <w:rPr>
              <w:rFonts w:ascii="Calibri" w:eastAsia="PMingLiU" w:hAnsi="Calibri" w:cs="Arial"/>
              <w:b/>
              <w:bCs/>
              <w:sz w:val="22"/>
              <w:szCs w:val="22"/>
              <w:lang w:val="en-US" w:eastAsia="zh-TW"/>
            </w:rPr>
          </w:pPr>
          <w:r w:rsidRPr="0026391F">
            <w:rPr>
              <w:rFonts w:ascii="Calibri" w:eastAsia="PMingLiU" w:hAnsi="Calibri" w:cs="Arial"/>
              <w:b/>
              <w:bCs/>
              <w:sz w:val="22"/>
              <w:szCs w:val="22"/>
              <w:lang w:val="en-US" w:eastAsia="zh-TW"/>
            </w:rPr>
            <w:t> </w:t>
          </w:r>
        </w:p>
        <w:p w:rsidR="00F71E6F" w:rsidRPr="00F71E6F" w:rsidRDefault="00F71E6F" w:rsidP="00F71E6F">
          <w:pPr>
            <w:jc w:val="center"/>
            <w:rPr>
              <w:rFonts w:ascii="Times New Roman" w:hAnsi="Times New Roman"/>
              <w:b/>
              <w:color w:val="FF0000"/>
              <w:szCs w:val="24"/>
            </w:rPr>
          </w:pPr>
          <w:r w:rsidRPr="00F71E6F">
            <w:rPr>
              <w:rFonts w:ascii="Times New Roman" w:hAnsi="Times New Roman" w:hint="cs"/>
              <w:b/>
              <w:color w:val="FF0000"/>
              <w:szCs w:val="24"/>
            </w:rPr>
            <w:t>İ</w:t>
          </w:r>
          <w:r w:rsidRPr="00F71E6F">
            <w:rPr>
              <w:rFonts w:ascii="Times New Roman" w:hAnsi="Times New Roman"/>
              <w:b/>
              <w:color w:val="FF0000"/>
              <w:szCs w:val="24"/>
            </w:rPr>
            <w:t>SG HEDEFLER</w:t>
          </w:r>
          <w:r w:rsidRPr="00F71E6F">
            <w:rPr>
              <w:rFonts w:ascii="Times New Roman" w:hAnsi="Times New Roman" w:hint="cs"/>
              <w:b/>
              <w:color w:val="FF0000"/>
              <w:szCs w:val="24"/>
            </w:rPr>
            <w:t>İ</w:t>
          </w:r>
          <w:r w:rsidRPr="00F71E6F">
            <w:rPr>
              <w:rFonts w:ascii="Times New Roman" w:hAnsi="Times New Roman"/>
              <w:b/>
              <w:color w:val="FF0000"/>
              <w:szCs w:val="24"/>
            </w:rPr>
            <w:t>NE ER</w:t>
          </w:r>
          <w:r w:rsidRPr="00F71E6F">
            <w:rPr>
              <w:rFonts w:ascii="Times New Roman" w:hAnsi="Times New Roman" w:hint="cs"/>
              <w:b/>
              <w:color w:val="FF0000"/>
              <w:szCs w:val="24"/>
            </w:rPr>
            <w:t>İŞ</w:t>
          </w:r>
          <w:r w:rsidRPr="00F71E6F">
            <w:rPr>
              <w:rFonts w:ascii="Times New Roman" w:hAnsi="Times New Roman"/>
              <w:b/>
              <w:color w:val="FF0000"/>
              <w:szCs w:val="24"/>
            </w:rPr>
            <w:t>MEK</w:t>
          </w:r>
        </w:p>
        <w:p w:rsidR="00F71E6F" w:rsidRPr="00F71E6F" w:rsidRDefault="00F71E6F" w:rsidP="00F71E6F">
          <w:pPr>
            <w:jc w:val="center"/>
            <w:rPr>
              <w:rFonts w:ascii="Times New Roman" w:hAnsi="Times New Roman"/>
              <w:b/>
              <w:color w:val="FF0000"/>
              <w:szCs w:val="24"/>
            </w:rPr>
          </w:pPr>
          <w:r w:rsidRPr="00F71E6F">
            <w:rPr>
              <w:rFonts w:ascii="Times New Roman" w:hAnsi="Times New Roman" w:hint="cs"/>
              <w:b/>
              <w:color w:val="FF0000"/>
              <w:szCs w:val="24"/>
            </w:rPr>
            <w:t>İ</w:t>
          </w:r>
          <w:r w:rsidRPr="00F71E6F">
            <w:rPr>
              <w:rFonts w:ascii="Times New Roman" w:hAnsi="Times New Roman" w:hint="eastAsia"/>
              <w:b/>
              <w:color w:val="FF0000"/>
              <w:szCs w:val="24"/>
            </w:rPr>
            <w:t>Ç</w:t>
          </w:r>
          <w:r w:rsidRPr="00F71E6F">
            <w:rPr>
              <w:rFonts w:ascii="Times New Roman" w:hAnsi="Times New Roman" w:hint="cs"/>
              <w:b/>
              <w:color w:val="FF0000"/>
              <w:szCs w:val="24"/>
            </w:rPr>
            <w:t>İ</w:t>
          </w:r>
          <w:r w:rsidRPr="00F71E6F">
            <w:rPr>
              <w:rFonts w:ascii="Times New Roman" w:hAnsi="Times New Roman"/>
              <w:b/>
              <w:color w:val="FF0000"/>
              <w:szCs w:val="24"/>
            </w:rPr>
            <w:t xml:space="preserve">N PLANLAMA  </w:t>
          </w:r>
        </w:p>
        <w:p w:rsidR="00F71E6F" w:rsidRPr="0026391F" w:rsidRDefault="00F71E6F" w:rsidP="00F71E6F">
          <w:pPr>
            <w:tabs>
              <w:tab w:val="center" w:pos="4536"/>
              <w:tab w:val="right" w:pos="9072"/>
            </w:tabs>
            <w:rPr>
              <w:rFonts w:ascii="Calibri" w:eastAsia="PMingLiU" w:hAnsi="Calibri" w:cs="Arial"/>
              <w:sz w:val="22"/>
              <w:szCs w:val="22"/>
              <w:lang w:val="en-US" w:eastAsia="zh-TW"/>
            </w:rPr>
          </w:pPr>
        </w:p>
      </w:tc>
      <w:tc>
        <w:tcPr>
          <w:tcW w:w="2218" w:type="dxa"/>
          <w:tcBorders>
            <w:top w:val="single" w:sz="12" w:space="0" w:color="000000"/>
            <w:left w:val="single" w:sz="12" w:space="0" w:color="000000"/>
            <w:bottom w:val="single" w:sz="12" w:space="0" w:color="000000"/>
            <w:right w:val="single" w:sz="12" w:space="0" w:color="000000"/>
          </w:tcBorders>
          <w:shd w:val="clear" w:color="auto" w:fill="D5DCE4"/>
          <w:hideMark/>
        </w:tcPr>
        <w:p w:rsidR="00F71E6F" w:rsidRPr="0026391F" w:rsidRDefault="00F71E6F" w:rsidP="00F71E6F">
          <w:pPr>
            <w:tabs>
              <w:tab w:val="center" w:pos="4536"/>
              <w:tab w:val="right" w:pos="9072"/>
            </w:tabs>
            <w:rPr>
              <w:rFonts w:ascii="Calibri" w:eastAsia="PMingLiU" w:hAnsi="Calibri" w:cs="Arial"/>
              <w:sz w:val="22"/>
              <w:szCs w:val="22"/>
              <w:lang w:val="en-US" w:eastAsia="zh-TW"/>
            </w:rPr>
          </w:pPr>
          <w:r w:rsidRPr="0026391F">
            <w:rPr>
              <w:rFonts w:ascii="Calibri" w:eastAsia="PMingLiU" w:hAnsi="Calibri" w:cs="Arial"/>
              <w:b/>
              <w:bCs/>
              <w:sz w:val="22"/>
              <w:szCs w:val="22"/>
              <w:lang w:val="en-US" w:eastAsia="zh-TW"/>
            </w:rPr>
            <w:t>YürürlükTarihi</w:t>
          </w:r>
        </w:p>
      </w:tc>
      <w:tc>
        <w:tcPr>
          <w:tcW w:w="1850" w:type="dxa"/>
          <w:tcBorders>
            <w:top w:val="single" w:sz="12" w:space="0" w:color="000000"/>
            <w:left w:val="single" w:sz="12" w:space="0" w:color="000000"/>
            <w:bottom w:val="single" w:sz="12" w:space="0" w:color="000000"/>
            <w:right w:val="single" w:sz="12" w:space="0" w:color="000000"/>
          </w:tcBorders>
          <w:shd w:val="clear" w:color="auto" w:fill="D5DCE4"/>
          <w:hideMark/>
        </w:tcPr>
        <w:p w:rsidR="00F71E6F" w:rsidRPr="0026391F" w:rsidRDefault="007A48A8" w:rsidP="00F71E6F">
          <w:pPr>
            <w:tabs>
              <w:tab w:val="center" w:pos="4536"/>
              <w:tab w:val="right" w:pos="9072"/>
            </w:tabs>
            <w:rPr>
              <w:rFonts w:ascii="Calibri" w:eastAsia="PMingLiU" w:hAnsi="Calibri" w:cs="Arial"/>
              <w:sz w:val="22"/>
              <w:szCs w:val="22"/>
              <w:lang w:val="en-US" w:eastAsia="zh-TW"/>
            </w:rPr>
          </w:pPr>
          <w:r>
            <w:rPr>
              <w:rFonts w:ascii="Calibri" w:eastAsia="PMingLiU" w:hAnsi="Calibri" w:cs="Arial"/>
              <w:b/>
              <w:bCs/>
              <w:sz w:val="22"/>
              <w:szCs w:val="22"/>
              <w:lang w:val="en-US" w:eastAsia="zh-TW"/>
            </w:rPr>
            <w:t>12/04/2022</w:t>
          </w:r>
        </w:p>
      </w:tc>
    </w:tr>
    <w:tr w:rsidR="00F71E6F" w:rsidRPr="0026391F" w:rsidTr="00190F32">
      <w:trPr>
        <w:trHeight w:val="143"/>
      </w:trPr>
      <w:tc>
        <w:tcPr>
          <w:tcW w:w="1988" w:type="dxa"/>
          <w:vMerge/>
          <w:tcBorders>
            <w:top w:val="single" w:sz="12" w:space="0" w:color="000000"/>
            <w:left w:val="single" w:sz="18" w:space="0" w:color="000000"/>
            <w:bottom w:val="single" w:sz="12" w:space="0" w:color="000000"/>
            <w:right w:val="single" w:sz="12" w:space="0" w:color="000000"/>
          </w:tcBorders>
          <w:vAlign w:val="center"/>
          <w:hideMark/>
        </w:tcPr>
        <w:p w:rsidR="00F71E6F" w:rsidRPr="0026391F" w:rsidRDefault="00F71E6F" w:rsidP="00F71E6F">
          <w:pPr>
            <w:tabs>
              <w:tab w:val="center" w:pos="4536"/>
              <w:tab w:val="right" w:pos="9072"/>
            </w:tabs>
            <w:rPr>
              <w:rFonts w:ascii="Calibri" w:eastAsia="PMingLiU" w:hAnsi="Calibri" w:cs="Arial"/>
              <w:sz w:val="22"/>
              <w:szCs w:val="22"/>
              <w:lang w:eastAsia="zh-TW"/>
            </w:rPr>
          </w:pPr>
        </w:p>
      </w:tc>
      <w:tc>
        <w:tcPr>
          <w:tcW w:w="9459" w:type="dxa"/>
          <w:vMerge/>
          <w:tcBorders>
            <w:top w:val="single" w:sz="12" w:space="0" w:color="000000"/>
            <w:left w:val="single" w:sz="12" w:space="0" w:color="000000"/>
            <w:bottom w:val="single" w:sz="12" w:space="0" w:color="000000"/>
            <w:right w:val="single" w:sz="12" w:space="0" w:color="000000"/>
          </w:tcBorders>
          <w:vAlign w:val="center"/>
          <w:hideMark/>
        </w:tcPr>
        <w:p w:rsidR="00F71E6F" w:rsidRPr="0026391F" w:rsidRDefault="00F71E6F" w:rsidP="00F71E6F">
          <w:pPr>
            <w:tabs>
              <w:tab w:val="center" w:pos="4536"/>
              <w:tab w:val="right" w:pos="9072"/>
            </w:tabs>
            <w:rPr>
              <w:rFonts w:ascii="Calibri" w:eastAsia="PMingLiU" w:hAnsi="Calibri" w:cs="Arial"/>
              <w:sz w:val="22"/>
              <w:szCs w:val="22"/>
              <w:lang w:val="en-US" w:eastAsia="zh-TW"/>
            </w:rPr>
          </w:pPr>
        </w:p>
      </w:tc>
      <w:tc>
        <w:tcPr>
          <w:tcW w:w="2218" w:type="dxa"/>
          <w:tcBorders>
            <w:top w:val="single" w:sz="12" w:space="0" w:color="000000"/>
            <w:left w:val="single" w:sz="12" w:space="0" w:color="000000"/>
            <w:bottom w:val="single" w:sz="12" w:space="0" w:color="000000"/>
            <w:right w:val="single" w:sz="12" w:space="0" w:color="000000"/>
          </w:tcBorders>
          <w:shd w:val="clear" w:color="auto" w:fill="D5DCE4"/>
          <w:hideMark/>
        </w:tcPr>
        <w:p w:rsidR="00F71E6F" w:rsidRPr="0026391F" w:rsidRDefault="00F71E6F" w:rsidP="00F71E6F">
          <w:pPr>
            <w:tabs>
              <w:tab w:val="center" w:pos="4536"/>
              <w:tab w:val="right" w:pos="9072"/>
            </w:tabs>
            <w:rPr>
              <w:rFonts w:ascii="Calibri" w:eastAsia="PMingLiU" w:hAnsi="Calibri" w:cs="Arial"/>
              <w:sz w:val="22"/>
              <w:szCs w:val="22"/>
              <w:lang w:val="en-US" w:eastAsia="zh-TW"/>
            </w:rPr>
          </w:pPr>
          <w:r w:rsidRPr="0026391F">
            <w:rPr>
              <w:rFonts w:ascii="Calibri" w:eastAsia="PMingLiU" w:hAnsi="Calibri" w:cs="Arial"/>
              <w:b/>
              <w:bCs/>
              <w:sz w:val="22"/>
              <w:szCs w:val="22"/>
              <w:lang w:val="en-US" w:eastAsia="zh-TW"/>
            </w:rPr>
            <w:t>Doküman No</w:t>
          </w:r>
        </w:p>
      </w:tc>
      <w:tc>
        <w:tcPr>
          <w:tcW w:w="1850" w:type="dxa"/>
          <w:tcBorders>
            <w:top w:val="single" w:sz="12" w:space="0" w:color="000000"/>
            <w:left w:val="single" w:sz="12" w:space="0" w:color="000000"/>
            <w:bottom w:val="single" w:sz="12" w:space="0" w:color="000000"/>
            <w:right w:val="single" w:sz="12" w:space="0" w:color="000000"/>
          </w:tcBorders>
          <w:shd w:val="clear" w:color="auto" w:fill="D5DCE4"/>
          <w:hideMark/>
        </w:tcPr>
        <w:p w:rsidR="00F71E6F" w:rsidRPr="0026391F" w:rsidRDefault="00F80517" w:rsidP="00F71E6F">
          <w:pPr>
            <w:tabs>
              <w:tab w:val="center" w:pos="4536"/>
              <w:tab w:val="right" w:pos="9072"/>
            </w:tabs>
            <w:rPr>
              <w:rFonts w:ascii="Calibri" w:eastAsia="PMingLiU" w:hAnsi="Calibri" w:cs="Arial"/>
              <w:sz w:val="22"/>
              <w:szCs w:val="22"/>
              <w:lang w:val="en-US" w:eastAsia="zh-TW"/>
            </w:rPr>
          </w:pPr>
          <w:r w:rsidRPr="00F80517">
            <w:rPr>
              <w:rFonts w:ascii="Calibri" w:eastAsia="PMingLiU" w:hAnsi="Calibri" w:cs="Arial"/>
              <w:b/>
              <w:bCs/>
              <w:sz w:val="22"/>
              <w:szCs w:val="22"/>
              <w:lang w:val="en-US" w:eastAsia="zh-TW"/>
            </w:rPr>
            <w:t>PLN 01</w:t>
          </w:r>
        </w:p>
      </w:tc>
    </w:tr>
    <w:tr w:rsidR="00F71E6F" w:rsidRPr="0026391F" w:rsidTr="00190F32">
      <w:trPr>
        <w:trHeight w:val="143"/>
      </w:trPr>
      <w:tc>
        <w:tcPr>
          <w:tcW w:w="1988" w:type="dxa"/>
          <w:vMerge/>
          <w:tcBorders>
            <w:top w:val="single" w:sz="12" w:space="0" w:color="000000"/>
            <w:left w:val="single" w:sz="18" w:space="0" w:color="000000"/>
            <w:bottom w:val="single" w:sz="12" w:space="0" w:color="000000"/>
            <w:right w:val="single" w:sz="12" w:space="0" w:color="000000"/>
          </w:tcBorders>
          <w:vAlign w:val="center"/>
          <w:hideMark/>
        </w:tcPr>
        <w:p w:rsidR="00F71E6F" w:rsidRPr="0026391F" w:rsidRDefault="00F71E6F" w:rsidP="00F71E6F">
          <w:pPr>
            <w:tabs>
              <w:tab w:val="center" w:pos="4536"/>
              <w:tab w:val="right" w:pos="9072"/>
            </w:tabs>
            <w:rPr>
              <w:rFonts w:ascii="Calibri" w:eastAsia="PMingLiU" w:hAnsi="Calibri" w:cs="Arial"/>
              <w:sz w:val="22"/>
              <w:szCs w:val="22"/>
              <w:lang w:eastAsia="zh-TW"/>
            </w:rPr>
          </w:pPr>
        </w:p>
      </w:tc>
      <w:tc>
        <w:tcPr>
          <w:tcW w:w="9459" w:type="dxa"/>
          <w:vMerge/>
          <w:tcBorders>
            <w:top w:val="single" w:sz="12" w:space="0" w:color="000000"/>
            <w:left w:val="single" w:sz="12" w:space="0" w:color="000000"/>
            <w:bottom w:val="single" w:sz="12" w:space="0" w:color="000000"/>
            <w:right w:val="single" w:sz="12" w:space="0" w:color="000000"/>
          </w:tcBorders>
          <w:vAlign w:val="center"/>
          <w:hideMark/>
        </w:tcPr>
        <w:p w:rsidR="00F71E6F" w:rsidRPr="0026391F" w:rsidRDefault="00F71E6F" w:rsidP="00F71E6F">
          <w:pPr>
            <w:tabs>
              <w:tab w:val="center" w:pos="4536"/>
              <w:tab w:val="right" w:pos="9072"/>
            </w:tabs>
            <w:rPr>
              <w:rFonts w:ascii="Calibri" w:eastAsia="PMingLiU" w:hAnsi="Calibri" w:cs="Arial"/>
              <w:sz w:val="22"/>
              <w:szCs w:val="22"/>
              <w:lang w:val="en-US" w:eastAsia="zh-TW"/>
            </w:rPr>
          </w:pPr>
        </w:p>
      </w:tc>
      <w:tc>
        <w:tcPr>
          <w:tcW w:w="2218" w:type="dxa"/>
          <w:tcBorders>
            <w:top w:val="single" w:sz="12" w:space="0" w:color="000000"/>
            <w:left w:val="single" w:sz="12" w:space="0" w:color="000000"/>
            <w:bottom w:val="single" w:sz="12" w:space="0" w:color="000000"/>
            <w:right w:val="single" w:sz="12" w:space="0" w:color="000000"/>
          </w:tcBorders>
          <w:shd w:val="clear" w:color="auto" w:fill="D5DCE4"/>
          <w:hideMark/>
        </w:tcPr>
        <w:p w:rsidR="00F71E6F" w:rsidRPr="0026391F" w:rsidRDefault="00F71E6F" w:rsidP="00F71E6F">
          <w:pPr>
            <w:tabs>
              <w:tab w:val="center" w:pos="4536"/>
              <w:tab w:val="right" w:pos="9072"/>
            </w:tabs>
            <w:rPr>
              <w:rFonts w:ascii="Calibri" w:eastAsia="PMingLiU" w:hAnsi="Calibri" w:cs="Arial"/>
              <w:sz w:val="22"/>
              <w:szCs w:val="22"/>
              <w:lang w:val="en-US" w:eastAsia="zh-TW"/>
            </w:rPr>
          </w:pPr>
          <w:r w:rsidRPr="0026391F">
            <w:rPr>
              <w:rFonts w:ascii="Calibri" w:eastAsia="PMingLiU" w:hAnsi="Calibri" w:cs="Arial"/>
              <w:b/>
              <w:bCs/>
              <w:sz w:val="22"/>
              <w:szCs w:val="22"/>
              <w:lang w:val="en-US" w:eastAsia="zh-TW"/>
            </w:rPr>
            <w:t>Rev. No</w:t>
          </w:r>
        </w:p>
      </w:tc>
      <w:tc>
        <w:tcPr>
          <w:tcW w:w="1850" w:type="dxa"/>
          <w:tcBorders>
            <w:top w:val="single" w:sz="12" w:space="0" w:color="000000"/>
            <w:left w:val="single" w:sz="12" w:space="0" w:color="000000"/>
            <w:bottom w:val="single" w:sz="12" w:space="0" w:color="000000"/>
            <w:right w:val="single" w:sz="12" w:space="0" w:color="000000"/>
          </w:tcBorders>
          <w:shd w:val="clear" w:color="auto" w:fill="D5DCE4"/>
          <w:hideMark/>
        </w:tcPr>
        <w:p w:rsidR="00F71E6F" w:rsidRPr="0026391F" w:rsidRDefault="00F71E6F" w:rsidP="00F71E6F">
          <w:pPr>
            <w:tabs>
              <w:tab w:val="center" w:pos="4536"/>
              <w:tab w:val="right" w:pos="9072"/>
            </w:tabs>
            <w:rPr>
              <w:rFonts w:ascii="Calibri" w:eastAsia="PMingLiU" w:hAnsi="Calibri" w:cs="Arial"/>
              <w:sz w:val="22"/>
              <w:szCs w:val="22"/>
              <w:lang w:val="en-US" w:eastAsia="zh-TW"/>
            </w:rPr>
          </w:pPr>
          <w:r w:rsidRPr="0026391F">
            <w:rPr>
              <w:rFonts w:ascii="Calibri" w:eastAsia="PMingLiU" w:hAnsi="Calibri" w:cs="Arial"/>
              <w:b/>
              <w:bCs/>
              <w:sz w:val="22"/>
              <w:szCs w:val="22"/>
              <w:lang w:val="en-US" w:eastAsia="zh-TW"/>
            </w:rPr>
            <w:t>00</w:t>
          </w:r>
        </w:p>
      </w:tc>
    </w:tr>
    <w:tr w:rsidR="00F71E6F" w:rsidRPr="0026391F" w:rsidTr="00190F32">
      <w:trPr>
        <w:trHeight w:val="149"/>
      </w:trPr>
      <w:tc>
        <w:tcPr>
          <w:tcW w:w="1988" w:type="dxa"/>
          <w:vMerge/>
          <w:tcBorders>
            <w:top w:val="single" w:sz="12" w:space="0" w:color="000000"/>
            <w:left w:val="single" w:sz="18" w:space="0" w:color="000000"/>
            <w:bottom w:val="single" w:sz="12" w:space="0" w:color="000000"/>
            <w:right w:val="single" w:sz="12" w:space="0" w:color="000000"/>
          </w:tcBorders>
          <w:vAlign w:val="center"/>
          <w:hideMark/>
        </w:tcPr>
        <w:p w:rsidR="00F71E6F" w:rsidRPr="0026391F" w:rsidRDefault="00F71E6F" w:rsidP="00F71E6F">
          <w:pPr>
            <w:tabs>
              <w:tab w:val="center" w:pos="4536"/>
              <w:tab w:val="right" w:pos="9072"/>
            </w:tabs>
            <w:rPr>
              <w:rFonts w:ascii="Calibri" w:eastAsia="PMingLiU" w:hAnsi="Calibri" w:cs="Arial"/>
              <w:sz w:val="22"/>
              <w:szCs w:val="22"/>
              <w:lang w:eastAsia="zh-TW"/>
            </w:rPr>
          </w:pPr>
        </w:p>
      </w:tc>
      <w:tc>
        <w:tcPr>
          <w:tcW w:w="9459" w:type="dxa"/>
          <w:vMerge/>
          <w:tcBorders>
            <w:top w:val="single" w:sz="12" w:space="0" w:color="000000"/>
            <w:left w:val="single" w:sz="12" w:space="0" w:color="000000"/>
            <w:bottom w:val="single" w:sz="12" w:space="0" w:color="000000"/>
            <w:right w:val="single" w:sz="12" w:space="0" w:color="000000"/>
          </w:tcBorders>
          <w:vAlign w:val="center"/>
          <w:hideMark/>
        </w:tcPr>
        <w:p w:rsidR="00F71E6F" w:rsidRPr="0026391F" w:rsidRDefault="00F71E6F" w:rsidP="00F71E6F">
          <w:pPr>
            <w:tabs>
              <w:tab w:val="center" w:pos="4536"/>
              <w:tab w:val="right" w:pos="9072"/>
            </w:tabs>
            <w:rPr>
              <w:rFonts w:ascii="Calibri" w:eastAsia="PMingLiU" w:hAnsi="Calibri" w:cs="Arial"/>
              <w:sz w:val="22"/>
              <w:szCs w:val="22"/>
              <w:lang w:val="en-US" w:eastAsia="zh-TW"/>
            </w:rPr>
          </w:pPr>
        </w:p>
      </w:tc>
      <w:tc>
        <w:tcPr>
          <w:tcW w:w="2218" w:type="dxa"/>
          <w:tcBorders>
            <w:top w:val="single" w:sz="12" w:space="0" w:color="000000"/>
            <w:left w:val="single" w:sz="12" w:space="0" w:color="000000"/>
            <w:bottom w:val="single" w:sz="12" w:space="0" w:color="000000"/>
            <w:right w:val="single" w:sz="12" w:space="0" w:color="000000"/>
          </w:tcBorders>
          <w:shd w:val="clear" w:color="auto" w:fill="D5DCE4"/>
          <w:hideMark/>
        </w:tcPr>
        <w:p w:rsidR="00F71E6F" w:rsidRPr="0026391F" w:rsidRDefault="00F71E6F" w:rsidP="00F71E6F">
          <w:pPr>
            <w:tabs>
              <w:tab w:val="center" w:pos="4536"/>
              <w:tab w:val="right" w:pos="9072"/>
            </w:tabs>
            <w:rPr>
              <w:rFonts w:ascii="Calibri" w:eastAsia="PMingLiU" w:hAnsi="Calibri" w:cs="Arial"/>
              <w:sz w:val="22"/>
              <w:szCs w:val="22"/>
              <w:lang w:val="en-US" w:eastAsia="zh-TW"/>
            </w:rPr>
          </w:pPr>
          <w:r w:rsidRPr="0026391F">
            <w:rPr>
              <w:rFonts w:ascii="Calibri" w:eastAsia="PMingLiU" w:hAnsi="Calibri" w:cs="Arial"/>
              <w:b/>
              <w:bCs/>
              <w:sz w:val="22"/>
              <w:szCs w:val="22"/>
              <w:lang w:val="en-US" w:eastAsia="zh-TW"/>
            </w:rPr>
            <w:t>Rev.Tarihi</w:t>
          </w:r>
        </w:p>
      </w:tc>
      <w:tc>
        <w:tcPr>
          <w:tcW w:w="1850" w:type="dxa"/>
          <w:tcBorders>
            <w:top w:val="single" w:sz="12" w:space="0" w:color="000000"/>
            <w:left w:val="single" w:sz="12" w:space="0" w:color="000000"/>
            <w:bottom w:val="single" w:sz="12" w:space="0" w:color="000000"/>
            <w:right w:val="single" w:sz="12" w:space="0" w:color="000000"/>
          </w:tcBorders>
          <w:shd w:val="clear" w:color="auto" w:fill="D5DCE4"/>
          <w:hideMark/>
        </w:tcPr>
        <w:p w:rsidR="00F71E6F" w:rsidRPr="0026391F" w:rsidRDefault="00F71E6F" w:rsidP="00F71E6F">
          <w:pPr>
            <w:tabs>
              <w:tab w:val="center" w:pos="4536"/>
              <w:tab w:val="right" w:pos="9072"/>
            </w:tabs>
            <w:rPr>
              <w:rFonts w:ascii="Calibri" w:eastAsia="PMingLiU" w:hAnsi="Calibri" w:cs="Arial"/>
              <w:sz w:val="22"/>
              <w:szCs w:val="22"/>
              <w:lang w:val="en-US" w:eastAsia="zh-TW"/>
            </w:rPr>
          </w:pPr>
          <w:r w:rsidRPr="0026391F">
            <w:rPr>
              <w:rFonts w:ascii="Calibri" w:eastAsia="PMingLiU" w:hAnsi="Calibri" w:cs="Arial"/>
              <w:b/>
              <w:bCs/>
              <w:sz w:val="22"/>
              <w:szCs w:val="22"/>
              <w:lang w:val="en-US" w:eastAsia="zh-TW"/>
            </w:rPr>
            <w:t>…/…/2022</w:t>
          </w:r>
        </w:p>
      </w:tc>
    </w:tr>
    <w:tr w:rsidR="00F71E6F" w:rsidRPr="0026391F" w:rsidTr="00190F32">
      <w:trPr>
        <w:trHeight w:val="384"/>
      </w:trPr>
      <w:tc>
        <w:tcPr>
          <w:tcW w:w="1988" w:type="dxa"/>
          <w:vMerge/>
          <w:tcBorders>
            <w:top w:val="single" w:sz="12" w:space="0" w:color="000000"/>
            <w:left w:val="single" w:sz="18" w:space="0" w:color="000000"/>
            <w:bottom w:val="single" w:sz="12" w:space="0" w:color="000000"/>
            <w:right w:val="single" w:sz="12" w:space="0" w:color="000000"/>
          </w:tcBorders>
          <w:vAlign w:val="center"/>
          <w:hideMark/>
        </w:tcPr>
        <w:p w:rsidR="00F71E6F" w:rsidRPr="0026391F" w:rsidRDefault="00F71E6F" w:rsidP="00F71E6F">
          <w:pPr>
            <w:tabs>
              <w:tab w:val="center" w:pos="4536"/>
              <w:tab w:val="right" w:pos="9072"/>
            </w:tabs>
            <w:rPr>
              <w:rFonts w:ascii="Calibri" w:eastAsia="PMingLiU" w:hAnsi="Calibri" w:cs="Arial"/>
              <w:sz w:val="22"/>
              <w:szCs w:val="22"/>
              <w:lang w:eastAsia="zh-TW"/>
            </w:rPr>
          </w:pPr>
        </w:p>
      </w:tc>
      <w:tc>
        <w:tcPr>
          <w:tcW w:w="9459" w:type="dxa"/>
          <w:vMerge/>
          <w:tcBorders>
            <w:top w:val="single" w:sz="12" w:space="0" w:color="000000"/>
            <w:left w:val="single" w:sz="12" w:space="0" w:color="000000"/>
            <w:bottom w:val="single" w:sz="12" w:space="0" w:color="000000"/>
            <w:right w:val="single" w:sz="12" w:space="0" w:color="000000"/>
          </w:tcBorders>
          <w:vAlign w:val="center"/>
          <w:hideMark/>
        </w:tcPr>
        <w:p w:rsidR="00F71E6F" w:rsidRPr="0026391F" w:rsidRDefault="00F71E6F" w:rsidP="00F71E6F">
          <w:pPr>
            <w:tabs>
              <w:tab w:val="center" w:pos="4536"/>
              <w:tab w:val="right" w:pos="9072"/>
            </w:tabs>
            <w:rPr>
              <w:rFonts w:ascii="Calibri" w:eastAsia="PMingLiU" w:hAnsi="Calibri" w:cs="Arial"/>
              <w:sz w:val="22"/>
              <w:szCs w:val="22"/>
              <w:lang w:val="en-US" w:eastAsia="zh-TW"/>
            </w:rPr>
          </w:pPr>
        </w:p>
      </w:tc>
      <w:tc>
        <w:tcPr>
          <w:tcW w:w="2218" w:type="dxa"/>
          <w:tcBorders>
            <w:top w:val="single" w:sz="12" w:space="0" w:color="000000"/>
            <w:left w:val="single" w:sz="12" w:space="0" w:color="000000"/>
            <w:bottom w:val="single" w:sz="12" w:space="0" w:color="000000"/>
            <w:right w:val="single" w:sz="12" w:space="0" w:color="000000"/>
          </w:tcBorders>
          <w:shd w:val="clear" w:color="auto" w:fill="D5DCE4"/>
          <w:hideMark/>
        </w:tcPr>
        <w:p w:rsidR="00F71E6F" w:rsidRPr="0026391F" w:rsidRDefault="00F71E6F" w:rsidP="00F71E6F">
          <w:pPr>
            <w:tabs>
              <w:tab w:val="center" w:pos="4536"/>
              <w:tab w:val="right" w:pos="9072"/>
            </w:tabs>
            <w:rPr>
              <w:rFonts w:ascii="Calibri" w:eastAsia="PMingLiU" w:hAnsi="Calibri" w:cs="Arial"/>
              <w:sz w:val="22"/>
              <w:szCs w:val="22"/>
              <w:lang w:val="en-US" w:eastAsia="zh-TW"/>
            </w:rPr>
          </w:pPr>
          <w:r w:rsidRPr="0026391F">
            <w:rPr>
              <w:rFonts w:ascii="Calibri" w:eastAsia="PMingLiU" w:hAnsi="Calibri" w:cs="Arial"/>
              <w:b/>
              <w:bCs/>
              <w:sz w:val="22"/>
              <w:szCs w:val="22"/>
              <w:lang w:val="en-US" w:eastAsia="zh-TW"/>
            </w:rPr>
            <w:t>Sayfa No</w:t>
          </w:r>
        </w:p>
      </w:tc>
      <w:tc>
        <w:tcPr>
          <w:tcW w:w="1850" w:type="dxa"/>
          <w:tcBorders>
            <w:top w:val="single" w:sz="12" w:space="0" w:color="000000"/>
            <w:left w:val="single" w:sz="12" w:space="0" w:color="000000"/>
            <w:bottom w:val="single" w:sz="12" w:space="0" w:color="000000"/>
            <w:right w:val="single" w:sz="12" w:space="0" w:color="000000"/>
          </w:tcBorders>
          <w:shd w:val="clear" w:color="auto" w:fill="D5DCE4"/>
          <w:hideMark/>
        </w:tcPr>
        <w:p w:rsidR="00F71E6F" w:rsidRPr="0026391F" w:rsidRDefault="007A48A8" w:rsidP="00F71E6F">
          <w:pPr>
            <w:tabs>
              <w:tab w:val="center" w:pos="4536"/>
              <w:tab w:val="right" w:pos="9072"/>
            </w:tabs>
            <w:rPr>
              <w:rFonts w:ascii="Calibri" w:eastAsia="PMingLiU" w:hAnsi="Calibri" w:cs="Arial"/>
              <w:sz w:val="22"/>
              <w:szCs w:val="22"/>
              <w:lang w:val="en-US" w:eastAsia="zh-TW"/>
            </w:rPr>
          </w:pPr>
          <w:r w:rsidRPr="007A48A8">
            <w:rPr>
              <w:rFonts w:ascii="Calibri" w:eastAsia="PMingLiU" w:hAnsi="Calibri" w:cs="Arial"/>
              <w:sz w:val="22"/>
              <w:szCs w:val="22"/>
              <w:lang w:val="en-US" w:eastAsia="zh-TW"/>
            </w:rPr>
            <w:t>Sayfa</w:t>
          </w:r>
          <w:r w:rsidR="005308CA" w:rsidRPr="007A48A8">
            <w:rPr>
              <w:rFonts w:ascii="Calibri" w:eastAsia="PMingLiU" w:hAnsi="Calibri" w:cs="Arial"/>
              <w:b/>
              <w:sz w:val="22"/>
              <w:szCs w:val="22"/>
              <w:lang w:val="en-US" w:eastAsia="zh-TW"/>
            </w:rPr>
            <w:fldChar w:fldCharType="begin"/>
          </w:r>
          <w:r w:rsidRPr="007A48A8">
            <w:rPr>
              <w:rFonts w:ascii="Calibri" w:eastAsia="PMingLiU" w:hAnsi="Calibri" w:cs="Arial"/>
              <w:b/>
              <w:sz w:val="22"/>
              <w:szCs w:val="22"/>
              <w:lang w:val="en-US" w:eastAsia="zh-TW"/>
            </w:rPr>
            <w:instrText>PAGE  \* Arabic  \* MERGEFORMAT</w:instrText>
          </w:r>
          <w:r w:rsidR="005308CA" w:rsidRPr="007A48A8">
            <w:rPr>
              <w:rFonts w:ascii="Calibri" w:eastAsia="PMingLiU" w:hAnsi="Calibri" w:cs="Arial"/>
              <w:b/>
              <w:sz w:val="22"/>
              <w:szCs w:val="22"/>
              <w:lang w:val="en-US" w:eastAsia="zh-TW"/>
            </w:rPr>
            <w:fldChar w:fldCharType="separate"/>
          </w:r>
          <w:r w:rsidR="00240FDD">
            <w:rPr>
              <w:rFonts w:ascii="Calibri" w:eastAsia="PMingLiU" w:hAnsi="Calibri" w:cs="Arial"/>
              <w:b/>
              <w:noProof/>
              <w:sz w:val="22"/>
              <w:szCs w:val="22"/>
              <w:lang w:val="en-US" w:eastAsia="zh-TW"/>
            </w:rPr>
            <w:t>3</w:t>
          </w:r>
          <w:r w:rsidR="005308CA" w:rsidRPr="007A48A8">
            <w:rPr>
              <w:rFonts w:ascii="Calibri" w:eastAsia="PMingLiU" w:hAnsi="Calibri" w:cs="Arial"/>
              <w:b/>
              <w:sz w:val="22"/>
              <w:szCs w:val="22"/>
              <w:lang w:val="en-US" w:eastAsia="zh-TW"/>
            </w:rPr>
            <w:fldChar w:fldCharType="end"/>
          </w:r>
          <w:r w:rsidRPr="007A48A8">
            <w:rPr>
              <w:rFonts w:ascii="Calibri" w:eastAsia="PMingLiU" w:hAnsi="Calibri" w:cs="Arial"/>
              <w:sz w:val="22"/>
              <w:szCs w:val="22"/>
              <w:lang w:val="en-US" w:eastAsia="zh-TW"/>
            </w:rPr>
            <w:t xml:space="preserve"> / </w:t>
          </w:r>
          <w:fldSimple w:instr="NUMPAGES  \* Arabic  \* MERGEFORMAT">
            <w:r w:rsidR="00240FDD">
              <w:rPr>
                <w:rFonts w:ascii="Calibri" w:eastAsia="PMingLiU" w:hAnsi="Calibri" w:cs="Arial"/>
                <w:b/>
                <w:noProof/>
                <w:sz w:val="22"/>
                <w:szCs w:val="22"/>
                <w:lang w:val="en-US" w:eastAsia="zh-TW"/>
              </w:rPr>
              <w:t>4</w:t>
            </w:r>
          </w:fldSimple>
        </w:p>
      </w:tc>
    </w:tr>
  </w:tbl>
  <w:p w:rsidR="00B86824" w:rsidRPr="00C42407" w:rsidRDefault="00B86824" w:rsidP="00573D84">
    <w:pPr>
      <w:pStyle w:val="stbilgi"/>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DD" w:rsidRDefault="00240FD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C4AF1"/>
    <w:multiLevelType w:val="hybridMultilevel"/>
    <w:tmpl w:val="AD88DE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CE68C7"/>
    <w:multiLevelType w:val="hybridMultilevel"/>
    <w:tmpl w:val="0CF0C700"/>
    <w:lvl w:ilvl="0" w:tplc="7E5861B0">
      <w:start w:val="6"/>
      <w:numFmt w:val="bullet"/>
      <w:lvlText w:val="-"/>
      <w:lvlJc w:val="left"/>
      <w:pPr>
        <w:ind w:left="1080" w:hanging="360"/>
      </w:pPr>
      <w:rPr>
        <w:rFonts w:ascii="Times New Roman" w:eastAsia="Times"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29F72480"/>
    <w:multiLevelType w:val="hybridMultilevel"/>
    <w:tmpl w:val="4D8C691A"/>
    <w:lvl w:ilvl="0" w:tplc="109A29EE">
      <w:start w:val="1"/>
      <w:numFmt w:val="bullet"/>
      <w:lvlText w:val="-"/>
      <w:lvlJc w:val="left"/>
      <w:pPr>
        <w:tabs>
          <w:tab w:val="num" w:pos="720"/>
        </w:tabs>
        <w:ind w:left="720" w:hanging="360"/>
      </w:pPr>
      <w:rPr>
        <w:rFonts w:ascii="Times New Roman" w:eastAsia="Times" w:hAnsi="Times New Roman" w:hint="default"/>
      </w:rPr>
    </w:lvl>
    <w:lvl w:ilvl="1" w:tplc="DE2AB61C" w:tentative="1">
      <w:start w:val="1"/>
      <w:numFmt w:val="bullet"/>
      <w:lvlText w:val="o"/>
      <w:lvlJc w:val="left"/>
      <w:pPr>
        <w:tabs>
          <w:tab w:val="num" w:pos="1440"/>
        </w:tabs>
        <w:ind w:left="1440" w:hanging="360"/>
      </w:pPr>
      <w:rPr>
        <w:rFonts w:ascii="Courier New" w:hAnsi="Courier New" w:hint="default"/>
      </w:rPr>
    </w:lvl>
    <w:lvl w:ilvl="2" w:tplc="025867DA" w:tentative="1">
      <w:start w:val="1"/>
      <w:numFmt w:val="bullet"/>
      <w:lvlText w:val=""/>
      <w:lvlJc w:val="left"/>
      <w:pPr>
        <w:tabs>
          <w:tab w:val="num" w:pos="2160"/>
        </w:tabs>
        <w:ind w:left="2160" w:hanging="360"/>
      </w:pPr>
      <w:rPr>
        <w:rFonts w:ascii="Wingdings" w:hAnsi="Wingdings" w:hint="default"/>
      </w:rPr>
    </w:lvl>
    <w:lvl w:ilvl="3" w:tplc="70143128" w:tentative="1">
      <w:start w:val="1"/>
      <w:numFmt w:val="bullet"/>
      <w:lvlText w:val=""/>
      <w:lvlJc w:val="left"/>
      <w:pPr>
        <w:tabs>
          <w:tab w:val="num" w:pos="2880"/>
        </w:tabs>
        <w:ind w:left="2880" w:hanging="360"/>
      </w:pPr>
      <w:rPr>
        <w:rFonts w:ascii="Symbol" w:hAnsi="Symbol" w:hint="default"/>
      </w:rPr>
    </w:lvl>
    <w:lvl w:ilvl="4" w:tplc="33103A84" w:tentative="1">
      <w:start w:val="1"/>
      <w:numFmt w:val="bullet"/>
      <w:lvlText w:val="o"/>
      <w:lvlJc w:val="left"/>
      <w:pPr>
        <w:tabs>
          <w:tab w:val="num" w:pos="3600"/>
        </w:tabs>
        <w:ind w:left="3600" w:hanging="360"/>
      </w:pPr>
      <w:rPr>
        <w:rFonts w:ascii="Courier New" w:hAnsi="Courier New" w:hint="default"/>
      </w:rPr>
    </w:lvl>
    <w:lvl w:ilvl="5" w:tplc="50125400" w:tentative="1">
      <w:start w:val="1"/>
      <w:numFmt w:val="bullet"/>
      <w:lvlText w:val=""/>
      <w:lvlJc w:val="left"/>
      <w:pPr>
        <w:tabs>
          <w:tab w:val="num" w:pos="4320"/>
        </w:tabs>
        <w:ind w:left="4320" w:hanging="360"/>
      </w:pPr>
      <w:rPr>
        <w:rFonts w:ascii="Wingdings" w:hAnsi="Wingdings" w:hint="default"/>
      </w:rPr>
    </w:lvl>
    <w:lvl w:ilvl="6" w:tplc="EA323BE0" w:tentative="1">
      <w:start w:val="1"/>
      <w:numFmt w:val="bullet"/>
      <w:lvlText w:val=""/>
      <w:lvlJc w:val="left"/>
      <w:pPr>
        <w:tabs>
          <w:tab w:val="num" w:pos="5040"/>
        </w:tabs>
        <w:ind w:left="5040" w:hanging="360"/>
      </w:pPr>
      <w:rPr>
        <w:rFonts w:ascii="Symbol" w:hAnsi="Symbol" w:hint="default"/>
      </w:rPr>
    </w:lvl>
    <w:lvl w:ilvl="7" w:tplc="83942D40" w:tentative="1">
      <w:start w:val="1"/>
      <w:numFmt w:val="bullet"/>
      <w:lvlText w:val="o"/>
      <w:lvlJc w:val="left"/>
      <w:pPr>
        <w:tabs>
          <w:tab w:val="num" w:pos="5760"/>
        </w:tabs>
        <w:ind w:left="5760" w:hanging="360"/>
      </w:pPr>
      <w:rPr>
        <w:rFonts w:ascii="Courier New" w:hAnsi="Courier New" w:hint="default"/>
      </w:rPr>
    </w:lvl>
    <w:lvl w:ilvl="8" w:tplc="69FC6D18" w:tentative="1">
      <w:start w:val="1"/>
      <w:numFmt w:val="bullet"/>
      <w:lvlText w:val=""/>
      <w:lvlJc w:val="left"/>
      <w:pPr>
        <w:tabs>
          <w:tab w:val="num" w:pos="6480"/>
        </w:tabs>
        <w:ind w:left="6480" w:hanging="360"/>
      </w:pPr>
      <w:rPr>
        <w:rFonts w:ascii="Wingdings" w:hAnsi="Wingdings" w:hint="default"/>
      </w:rPr>
    </w:lvl>
  </w:abstractNum>
  <w:abstractNum w:abstractNumId="3">
    <w:nsid w:val="51E03473"/>
    <w:multiLevelType w:val="hybridMultilevel"/>
    <w:tmpl w:val="AE6853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AD951F6"/>
    <w:multiLevelType w:val="hybridMultilevel"/>
    <w:tmpl w:val="D156752A"/>
    <w:lvl w:ilvl="0" w:tplc="0E6217A8">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F3104A3"/>
    <w:multiLevelType w:val="hybridMultilevel"/>
    <w:tmpl w:val="66B48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76658D"/>
    <w:rsid w:val="00000412"/>
    <w:rsid w:val="000021AA"/>
    <w:rsid w:val="00024F6B"/>
    <w:rsid w:val="000458C5"/>
    <w:rsid w:val="00055E14"/>
    <w:rsid w:val="00055FD8"/>
    <w:rsid w:val="00062610"/>
    <w:rsid w:val="00067FA3"/>
    <w:rsid w:val="00073A6A"/>
    <w:rsid w:val="00073E85"/>
    <w:rsid w:val="00076954"/>
    <w:rsid w:val="0007799F"/>
    <w:rsid w:val="00083419"/>
    <w:rsid w:val="00084486"/>
    <w:rsid w:val="0009755B"/>
    <w:rsid w:val="000976B0"/>
    <w:rsid w:val="00097DD9"/>
    <w:rsid w:val="000A5F26"/>
    <w:rsid w:val="000B7D4D"/>
    <w:rsid w:val="000C49A9"/>
    <w:rsid w:val="000C4F79"/>
    <w:rsid w:val="000C56B9"/>
    <w:rsid w:val="00101395"/>
    <w:rsid w:val="00101640"/>
    <w:rsid w:val="0012181D"/>
    <w:rsid w:val="00132133"/>
    <w:rsid w:val="00137F90"/>
    <w:rsid w:val="00142E95"/>
    <w:rsid w:val="001505EF"/>
    <w:rsid w:val="00165FF4"/>
    <w:rsid w:val="0017660D"/>
    <w:rsid w:val="00184662"/>
    <w:rsid w:val="00184CCE"/>
    <w:rsid w:val="0018786D"/>
    <w:rsid w:val="00190F32"/>
    <w:rsid w:val="00193978"/>
    <w:rsid w:val="001944FC"/>
    <w:rsid w:val="00194C8E"/>
    <w:rsid w:val="001B4814"/>
    <w:rsid w:val="001F1D6C"/>
    <w:rsid w:val="001F21CE"/>
    <w:rsid w:val="001F4FFA"/>
    <w:rsid w:val="00202294"/>
    <w:rsid w:val="00204F3F"/>
    <w:rsid w:val="00206E59"/>
    <w:rsid w:val="00225B98"/>
    <w:rsid w:val="002266A5"/>
    <w:rsid w:val="00235C83"/>
    <w:rsid w:val="00240FDD"/>
    <w:rsid w:val="0024253B"/>
    <w:rsid w:val="002440C9"/>
    <w:rsid w:val="002457ED"/>
    <w:rsid w:val="0024658E"/>
    <w:rsid w:val="002547BE"/>
    <w:rsid w:val="00260E31"/>
    <w:rsid w:val="00291E04"/>
    <w:rsid w:val="00293952"/>
    <w:rsid w:val="002B708F"/>
    <w:rsid w:val="002C2A08"/>
    <w:rsid w:val="002D2754"/>
    <w:rsid w:val="002E2F35"/>
    <w:rsid w:val="002F026C"/>
    <w:rsid w:val="002F1351"/>
    <w:rsid w:val="002F45E6"/>
    <w:rsid w:val="002F4B57"/>
    <w:rsid w:val="002F64CB"/>
    <w:rsid w:val="00304003"/>
    <w:rsid w:val="00313853"/>
    <w:rsid w:val="00316FA8"/>
    <w:rsid w:val="00326150"/>
    <w:rsid w:val="003272E2"/>
    <w:rsid w:val="0033585D"/>
    <w:rsid w:val="0034505A"/>
    <w:rsid w:val="00351593"/>
    <w:rsid w:val="00364E59"/>
    <w:rsid w:val="00370A61"/>
    <w:rsid w:val="00370E1F"/>
    <w:rsid w:val="003B07EC"/>
    <w:rsid w:val="003D2765"/>
    <w:rsid w:val="003D29B4"/>
    <w:rsid w:val="003F0E65"/>
    <w:rsid w:val="004042EA"/>
    <w:rsid w:val="00416948"/>
    <w:rsid w:val="00417D0C"/>
    <w:rsid w:val="004206E4"/>
    <w:rsid w:val="00422FCF"/>
    <w:rsid w:val="00431CBF"/>
    <w:rsid w:val="004413E8"/>
    <w:rsid w:val="00457F00"/>
    <w:rsid w:val="00467417"/>
    <w:rsid w:val="00470FC7"/>
    <w:rsid w:val="004813AE"/>
    <w:rsid w:val="00483AAF"/>
    <w:rsid w:val="00490B11"/>
    <w:rsid w:val="004950C6"/>
    <w:rsid w:val="00496262"/>
    <w:rsid w:val="004A37F6"/>
    <w:rsid w:val="004A4CF6"/>
    <w:rsid w:val="004B7DB8"/>
    <w:rsid w:val="004D6651"/>
    <w:rsid w:val="004E1060"/>
    <w:rsid w:val="004F274B"/>
    <w:rsid w:val="004F72A9"/>
    <w:rsid w:val="00516EB6"/>
    <w:rsid w:val="005213EB"/>
    <w:rsid w:val="00527FE9"/>
    <w:rsid w:val="0053031F"/>
    <w:rsid w:val="005308CA"/>
    <w:rsid w:val="00531F4E"/>
    <w:rsid w:val="00535CA6"/>
    <w:rsid w:val="00546131"/>
    <w:rsid w:val="00573D84"/>
    <w:rsid w:val="005A54BB"/>
    <w:rsid w:val="005B0022"/>
    <w:rsid w:val="005B26ED"/>
    <w:rsid w:val="005B3234"/>
    <w:rsid w:val="005B4457"/>
    <w:rsid w:val="005C0B21"/>
    <w:rsid w:val="005C0DA5"/>
    <w:rsid w:val="005C5291"/>
    <w:rsid w:val="005D0A67"/>
    <w:rsid w:val="005E47F7"/>
    <w:rsid w:val="005E6169"/>
    <w:rsid w:val="005F2B28"/>
    <w:rsid w:val="00605814"/>
    <w:rsid w:val="00633B05"/>
    <w:rsid w:val="00641A18"/>
    <w:rsid w:val="00646E64"/>
    <w:rsid w:val="00647E30"/>
    <w:rsid w:val="00650C68"/>
    <w:rsid w:val="00655AB6"/>
    <w:rsid w:val="00655E6D"/>
    <w:rsid w:val="00662027"/>
    <w:rsid w:val="0066346E"/>
    <w:rsid w:val="006660E8"/>
    <w:rsid w:val="006714C0"/>
    <w:rsid w:val="00671E10"/>
    <w:rsid w:val="006769B3"/>
    <w:rsid w:val="006A3BC5"/>
    <w:rsid w:val="006A3D65"/>
    <w:rsid w:val="006A74A9"/>
    <w:rsid w:val="006B6765"/>
    <w:rsid w:val="006B720E"/>
    <w:rsid w:val="006C7B34"/>
    <w:rsid w:val="006E32A8"/>
    <w:rsid w:val="006E5310"/>
    <w:rsid w:val="006F6310"/>
    <w:rsid w:val="006F7738"/>
    <w:rsid w:val="006F7AE7"/>
    <w:rsid w:val="00704B0E"/>
    <w:rsid w:val="00707DF5"/>
    <w:rsid w:val="007165E6"/>
    <w:rsid w:val="00721F78"/>
    <w:rsid w:val="00731DDD"/>
    <w:rsid w:val="00732A57"/>
    <w:rsid w:val="0073451C"/>
    <w:rsid w:val="00740193"/>
    <w:rsid w:val="00740A66"/>
    <w:rsid w:val="007425AE"/>
    <w:rsid w:val="0074460A"/>
    <w:rsid w:val="007651AB"/>
    <w:rsid w:val="0076658D"/>
    <w:rsid w:val="00777A5A"/>
    <w:rsid w:val="00780654"/>
    <w:rsid w:val="00791E85"/>
    <w:rsid w:val="007A03A8"/>
    <w:rsid w:val="007A48A8"/>
    <w:rsid w:val="007B0222"/>
    <w:rsid w:val="007B1D09"/>
    <w:rsid w:val="007B4DC1"/>
    <w:rsid w:val="007B7430"/>
    <w:rsid w:val="007B7533"/>
    <w:rsid w:val="007C7534"/>
    <w:rsid w:val="007D2EB0"/>
    <w:rsid w:val="007E0A40"/>
    <w:rsid w:val="00813A1D"/>
    <w:rsid w:val="00817028"/>
    <w:rsid w:val="00820C88"/>
    <w:rsid w:val="00826E07"/>
    <w:rsid w:val="00841B67"/>
    <w:rsid w:val="00852FA2"/>
    <w:rsid w:val="00866C3B"/>
    <w:rsid w:val="0086782C"/>
    <w:rsid w:val="00887915"/>
    <w:rsid w:val="00891705"/>
    <w:rsid w:val="008A29DF"/>
    <w:rsid w:val="008B4014"/>
    <w:rsid w:val="008B70CE"/>
    <w:rsid w:val="008C306D"/>
    <w:rsid w:val="008C485A"/>
    <w:rsid w:val="008D22FA"/>
    <w:rsid w:val="008D7837"/>
    <w:rsid w:val="008F3B5E"/>
    <w:rsid w:val="0091200D"/>
    <w:rsid w:val="00912A00"/>
    <w:rsid w:val="00913891"/>
    <w:rsid w:val="009413BD"/>
    <w:rsid w:val="00942735"/>
    <w:rsid w:val="00967D22"/>
    <w:rsid w:val="00972846"/>
    <w:rsid w:val="009752A7"/>
    <w:rsid w:val="009914CC"/>
    <w:rsid w:val="009A7F6A"/>
    <w:rsid w:val="009C47B7"/>
    <w:rsid w:val="009C630A"/>
    <w:rsid w:val="009D6DA6"/>
    <w:rsid w:val="009E2609"/>
    <w:rsid w:val="009F1C73"/>
    <w:rsid w:val="00A02491"/>
    <w:rsid w:val="00A11A61"/>
    <w:rsid w:val="00A21DE8"/>
    <w:rsid w:val="00A24118"/>
    <w:rsid w:val="00A27F80"/>
    <w:rsid w:val="00A3363F"/>
    <w:rsid w:val="00A361D7"/>
    <w:rsid w:val="00A370EE"/>
    <w:rsid w:val="00A407BC"/>
    <w:rsid w:val="00A44535"/>
    <w:rsid w:val="00A546F2"/>
    <w:rsid w:val="00A63C0F"/>
    <w:rsid w:val="00A71C0F"/>
    <w:rsid w:val="00A805B0"/>
    <w:rsid w:val="00A86A5D"/>
    <w:rsid w:val="00A907E4"/>
    <w:rsid w:val="00A94ACA"/>
    <w:rsid w:val="00AB1129"/>
    <w:rsid w:val="00AC1C62"/>
    <w:rsid w:val="00AC3D0F"/>
    <w:rsid w:val="00AC6296"/>
    <w:rsid w:val="00B15F00"/>
    <w:rsid w:val="00B24C33"/>
    <w:rsid w:val="00B322E6"/>
    <w:rsid w:val="00B342B1"/>
    <w:rsid w:val="00B36213"/>
    <w:rsid w:val="00B36688"/>
    <w:rsid w:val="00B4011A"/>
    <w:rsid w:val="00B4312E"/>
    <w:rsid w:val="00B43BDA"/>
    <w:rsid w:val="00B66B51"/>
    <w:rsid w:val="00B718EF"/>
    <w:rsid w:val="00B86824"/>
    <w:rsid w:val="00B93697"/>
    <w:rsid w:val="00BA37C0"/>
    <w:rsid w:val="00BA721C"/>
    <w:rsid w:val="00BB27A8"/>
    <w:rsid w:val="00BD7427"/>
    <w:rsid w:val="00BE3F1F"/>
    <w:rsid w:val="00BF4E5D"/>
    <w:rsid w:val="00C06C5F"/>
    <w:rsid w:val="00C17BA1"/>
    <w:rsid w:val="00C2022C"/>
    <w:rsid w:val="00C216ED"/>
    <w:rsid w:val="00C305FD"/>
    <w:rsid w:val="00C332D9"/>
    <w:rsid w:val="00C349A6"/>
    <w:rsid w:val="00C4016A"/>
    <w:rsid w:val="00C42407"/>
    <w:rsid w:val="00C62589"/>
    <w:rsid w:val="00C7676A"/>
    <w:rsid w:val="00C77ABC"/>
    <w:rsid w:val="00C81A4A"/>
    <w:rsid w:val="00C851B9"/>
    <w:rsid w:val="00C92751"/>
    <w:rsid w:val="00CB0F0F"/>
    <w:rsid w:val="00CB3B8D"/>
    <w:rsid w:val="00CB5656"/>
    <w:rsid w:val="00CC3694"/>
    <w:rsid w:val="00CD1D9A"/>
    <w:rsid w:val="00CE68B0"/>
    <w:rsid w:val="00CE7BF4"/>
    <w:rsid w:val="00CF1CB2"/>
    <w:rsid w:val="00CF7133"/>
    <w:rsid w:val="00D078B3"/>
    <w:rsid w:val="00D355ED"/>
    <w:rsid w:val="00D463DC"/>
    <w:rsid w:val="00D50A36"/>
    <w:rsid w:val="00D512DD"/>
    <w:rsid w:val="00D514B2"/>
    <w:rsid w:val="00D56A84"/>
    <w:rsid w:val="00D61433"/>
    <w:rsid w:val="00D814FB"/>
    <w:rsid w:val="00D83DED"/>
    <w:rsid w:val="00D842F4"/>
    <w:rsid w:val="00D87414"/>
    <w:rsid w:val="00D917CB"/>
    <w:rsid w:val="00D919E8"/>
    <w:rsid w:val="00D94D74"/>
    <w:rsid w:val="00D95BE3"/>
    <w:rsid w:val="00DA6918"/>
    <w:rsid w:val="00DC019D"/>
    <w:rsid w:val="00DC1208"/>
    <w:rsid w:val="00DD44A8"/>
    <w:rsid w:val="00DE09ED"/>
    <w:rsid w:val="00DE2B76"/>
    <w:rsid w:val="00DF0E79"/>
    <w:rsid w:val="00E04277"/>
    <w:rsid w:val="00E06036"/>
    <w:rsid w:val="00E415C7"/>
    <w:rsid w:val="00E51991"/>
    <w:rsid w:val="00E51A3F"/>
    <w:rsid w:val="00E602E2"/>
    <w:rsid w:val="00E603A4"/>
    <w:rsid w:val="00E73423"/>
    <w:rsid w:val="00E7580F"/>
    <w:rsid w:val="00E77425"/>
    <w:rsid w:val="00E84024"/>
    <w:rsid w:val="00E9360C"/>
    <w:rsid w:val="00E97FCE"/>
    <w:rsid w:val="00EA0361"/>
    <w:rsid w:val="00EA30E3"/>
    <w:rsid w:val="00EA681E"/>
    <w:rsid w:val="00EB1D13"/>
    <w:rsid w:val="00EB274F"/>
    <w:rsid w:val="00EB738E"/>
    <w:rsid w:val="00EC3BE9"/>
    <w:rsid w:val="00EC621E"/>
    <w:rsid w:val="00ED2AA5"/>
    <w:rsid w:val="00EE6552"/>
    <w:rsid w:val="00F06EAA"/>
    <w:rsid w:val="00F11763"/>
    <w:rsid w:val="00F132BE"/>
    <w:rsid w:val="00F579AF"/>
    <w:rsid w:val="00F6245A"/>
    <w:rsid w:val="00F71E6F"/>
    <w:rsid w:val="00F72EB5"/>
    <w:rsid w:val="00F804F8"/>
    <w:rsid w:val="00F80517"/>
    <w:rsid w:val="00F9738E"/>
    <w:rsid w:val="00FB7643"/>
    <w:rsid w:val="00FD22CE"/>
    <w:rsid w:val="00FD7424"/>
    <w:rsid w:val="00FE5CEC"/>
    <w:rsid w:val="00FF6F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DF5"/>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DF5"/>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8094926">
      <w:bodyDiv w:val="1"/>
      <w:marLeft w:val="0"/>
      <w:marRight w:val="0"/>
      <w:marTop w:val="0"/>
      <w:marBottom w:val="0"/>
      <w:divBdr>
        <w:top w:val="none" w:sz="0" w:space="0" w:color="auto"/>
        <w:left w:val="none" w:sz="0" w:space="0" w:color="auto"/>
        <w:bottom w:val="none" w:sz="0" w:space="0" w:color="auto"/>
        <w:right w:val="none" w:sz="0" w:space="0" w:color="auto"/>
      </w:divBdr>
    </w:div>
    <w:div w:id="625238009">
      <w:bodyDiv w:val="1"/>
      <w:marLeft w:val="0"/>
      <w:marRight w:val="0"/>
      <w:marTop w:val="0"/>
      <w:marBottom w:val="0"/>
      <w:divBdr>
        <w:top w:val="none" w:sz="0" w:space="0" w:color="auto"/>
        <w:left w:val="none" w:sz="0" w:space="0" w:color="auto"/>
        <w:bottom w:val="none" w:sz="0" w:space="0" w:color="auto"/>
        <w:right w:val="none" w:sz="0" w:space="0" w:color="auto"/>
      </w:divBdr>
    </w:div>
    <w:div w:id="712116562">
      <w:bodyDiv w:val="1"/>
      <w:marLeft w:val="0"/>
      <w:marRight w:val="0"/>
      <w:marTop w:val="0"/>
      <w:marBottom w:val="0"/>
      <w:divBdr>
        <w:top w:val="none" w:sz="0" w:space="0" w:color="auto"/>
        <w:left w:val="none" w:sz="0" w:space="0" w:color="auto"/>
        <w:bottom w:val="none" w:sz="0" w:space="0" w:color="auto"/>
        <w:right w:val="none" w:sz="0" w:space="0" w:color="auto"/>
      </w:divBdr>
    </w:div>
    <w:div w:id="1652102450">
      <w:bodyDiv w:val="1"/>
      <w:marLeft w:val="0"/>
      <w:marRight w:val="0"/>
      <w:marTop w:val="0"/>
      <w:marBottom w:val="0"/>
      <w:divBdr>
        <w:top w:val="none" w:sz="0" w:space="0" w:color="auto"/>
        <w:left w:val="none" w:sz="0" w:space="0" w:color="auto"/>
        <w:bottom w:val="none" w:sz="0" w:space="0" w:color="auto"/>
        <w:right w:val="none" w:sz="0" w:space="0" w:color="auto"/>
      </w:divBdr>
    </w:div>
    <w:div w:id="20165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72392-5B6E-492E-9823-6207C2B9F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877</Words>
  <Characters>5002</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dc:creator>
  <cp:lastModifiedBy>Fazlı ALBAYRAK</cp:lastModifiedBy>
  <cp:revision>4</cp:revision>
  <cp:lastPrinted>2019-07-03T11:22:00Z</cp:lastPrinted>
  <dcterms:created xsi:type="dcterms:W3CDTF">2022-09-16T13:45:00Z</dcterms:created>
  <dcterms:modified xsi:type="dcterms:W3CDTF">2022-09-26T12:28:00Z</dcterms:modified>
</cp:coreProperties>
</file>